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65AF3" w14:textId="11BD1A01" w:rsidR="00FD1A99" w:rsidRDefault="00FD1A99" w:rsidP="00FF58C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Table</w:t>
      </w:r>
      <w:r w:rsidR="002A3E5D" w:rsidRPr="00CA784F">
        <w:rPr>
          <w:rFonts w:ascii="Times New Roman" w:hAnsi="Times New Roman"/>
          <w:b/>
          <w:lang w:val="sr-Cyrl-CS"/>
        </w:rPr>
        <w:t xml:space="preserve"> 9.1.</w:t>
      </w:r>
      <w:r w:rsidR="002A3E5D" w:rsidRPr="00CA784F">
        <w:rPr>
          <w:rFonts w:ascii="Times New Roman" w:hAnsi="Times New Roman"/>
          <w:lang w:val="sr-Cyrl-CS"/>
        </w:rPr>
        <w:t xml:space="preserve"> </w:t>
      </w:r>
      <w:r>
        <w:rPr>
          <w:rFonts w:ascii="Times New Roman" w:hAnsi="Times New Roman"/>
        </w:rPr>
        <w:t>Scientific</w:t>
      </w:r>
      <w:r w:rsidRPr="00CA784F">
        <w:rPr>
          <w:rFonts w:ascii="Times New Roman" w:hAnsi="Times New Roman"/>
          <w:lang w:val="sr-Cyrl-CS"/>
        </w:rPr>
        <w:t xml:space="preserve">, </w:t>
      </w:r>
      <w:r>
        <w:rPr>
          <w:rFonts w:ascii="Times New Roman" w:hAnsi="Times New Roman"/>
        </w:rPr>
        <w:t>artistic and professional qualifications of teacher and teaching engagement</w:t>
      </w:r>
    </w:p>
    <w:p w14:paraId="1E9B63F8" w14:textId="77777777" w:rsidR="00FF58C6" w:rsidRPr="00326918" w:rsidRDefault="00FF58C6" w:rsidP="00FF58C6">
      <w:pPr>
        <w:jc w:val="center"/>
        <w:rPr>
          <w:rFonts w:ascii="Times New Roman" w:hAnsi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5"/>
        <w:gridCol w:w="1079"/>
        <w:gridCol w:w="722"/>
        <w:gridCol w:w="1669"/>
        <w:gridCol w:w="581"/>
        <w:gridCol w:w="1709"/>
        <w:gridCol w:w="276"/>
        <w:gridCol w:w="1525"/>
        <w:gridCol w:w="742"/>
        <w:gridCol w:w="1529"/>
      </w:tblGrid>
      <w:tr w:rsidR="00115EC2" w:rsidRPr="00491993" w14:paraId="0761777C" w14:textId="77777777" w:rsidTr="0037798E">
        <w:trPr>
          <w:cantSplit/>
          <w:trHeight w:val="340"/>
        </w:trPr>
        <w:tc>
          <w:tcPr>
            <w:tcW w:w="1958" w:type="pct"/>
            <w:gridSpan w:val="4"/>
            <w:shd w:val="clear" w:color="auto" w:fill="F2F2F2" w:themeFill="background1" w:themeFillShade="F2"/>
            <w:vAlign w:val="center"/>
          </w:tcPr>
          <w:p w14:paraId="31BBE0D7" w14:textId="77777777" w:rsidR="00115EC2" w:rsidRPr="00491993" w:rsidRDefault="00E564B4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Name and Surname</w:t>
            </w:r>
            <w:r w:rsidR="00115EC2"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3042" w:type="pct"/>
            <w:gridSpan w:val="6"/>
            <w:vAlign w:val="center"/>
          </w:tcPr>
          <w:p w14:paraId="0FAD534D" w14:textId="5663361D" w:rsidR="00115EC2" w:rsidRPr="00FF58C6" w:rsidRDefault="0061040A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Latn-RS"/>
              </w:rPr>
            </w:pPr>
            <w:r w:rsidRPr="00FF58C6"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>Jadranka Đurović Todorović</w:t>
            </w:r>
            <w:r w:rsidR="00FF58C6" w:rsidRPr="00FF58C6"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>, PhD</w:t>
            </w:r>
          </w:p>
        </w:tc>
      </w:tr>
      <w:tr w:rsidR="00115EC2" w:rsidRPr="00491993" w14:paraId="060E9D5A" w14:textId="77777777" w:rsidTr="0037798E">
        <w:trPr>
          <w:cantSplit/>
          <w:trHeight w:val="340"/>
        </w:trPr>
        <w:tc>
          <w:tcPr>
            <w:tcW w:w="1958" w:type="pct"/>
            <w:gridSpan w:val="4"/>
            <w:shd w:val="clear" w:color="auto" w:fill="F2F2F2" w:themeFill="background1" w:themeFillShade="F2"/>
            <w:vAlign w:val="center"/>
          </w:tcPr>
          <w:p w14:paraId="4131809A" w14:textId="77777777" w:rsidR="00115EC2" w:rsidRPr="00E564B4" w:rsidRDefault="00E564B4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>Academic title</w:t>
            </w:r>
          </w:p>
        </w:tc>
        <w:tc>
          <w:tcPr>
            <w:tcW w:w="3042" w:type="pct"/>
            <w:gridSpan w:val="6"/>
            <w:vAlign w:val="center"/>
          </w:tcPr>
          <w:p w14:paraId="231F6266" w14:textId="4C0D6572" w:rsidR="00115EC2" w:rsidRPr="00E564B4" w:rsidRDefault="0061040A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Full professor</w:t>
            </w:r>
          </w:p>
        </w:tc>
      </w:tr>
      <w:tr w:rsidR="00115EC2" w:rsidRPr="00491993" w14:paraId="7848EEB4" w14:textId="77777777" w:rsidTr="0037798E">
        <w:trPr>
          <w:cantSplit/>
          <w:trHeight w:val="340"/>
        </w:trPr>
        <w:tc>
          <w:tcPr>
            <w:tcW w:w="1958" w:type="pct"/>
            <w:gridSpan w:val="4"/>
            <w:shd w:val="clear" w:color="auto" w:fill="F2F2F2" w:themeFill="background1" w:themeFillShade="F2"/>
            <w:vAlign w:val="center"/>
          </w:tcPr>
          <w:p w14:paraId="79B7454E" w14:textId="77777777" w:rsidR="00115EC2" w:rsidRPr="00491993" w:rsidRDefault="00006AF5" w:rsidP="0012014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Name of the </w:t>
            </w:r>
            <w:r w:rsidR="00706EE9">
              <w:rPr>
                <w:rFonts w:ascii="Times New Roman" w:hAnsi="Times New Roman"/>
                <w:b/>
                <w:sz w:val="20"/>
                <w:szCs w:val="20"/>
              </w:rPr>
              <w:t>institution</w:t>
            </w:r>
            <w:r w:rsidR="00E92E7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E92E79" w:rsidRPr="00E92E79">
              <w:rPr>
                <w:rFonts w:ascii="Times New Roman" w:hAnsi="Times New Roman"/>
                <w:b/>
                <w:sz w:val="20"/>
                <w:szCs w:val="20"/>
              </w:rPr>
              <w:t>employing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the </w:t>
            </w:r>
            <w:r w:rsidR="00120148">
              <w:rPr>
                <w:rFonts w:ascii="Times New Roman" w:hAnsi="Times New Roman"/>
                <w:b/>
                <w:sz w:val="20"/>
                <w:szCs w:val="20"/>
              </w:rPr>
              <w:t>teacher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full-</w:t>
            </w:r>
            <w:r w:rsidR="00F12431">
              <w:rPr>
                <w:rFonts w:ascii="Times New Roman" w:hAnsi="Times New Roman"/>
                <w:b/>
                <w:sz w:val="20"/>
                <w:szCs w:val="20"/>
              </w:rPr>
              <w:t>time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or part-time and since when</w:t>
            </w:r>
          </w:p>
        </w:tc>
        <w:tc>
          <w:tcPr>
            <w:tcW w:w="3042" w:type="pct"/>
            <w:gridSpan w:val="6"/>
            <w:vAlign w:val="center"/>
          </w:tcPr>
          <w:p w14:paraId="06EAC9B6" w14:textId="778DE323" w:rsidR="00115EC2" w:rsidRPr="00E564B4" w:rsidRDefault="0061040A" w:rsidP="00E564B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Faculty of Economics University of Niš</w:t>
            </w:r>
          </w:p>
        </w:tc>
      </w:tr>
      <w:tr w:rsidR="00115EC2" w:rsidRPr="00491993" w14:paraId="729C4952" w14:textId="77777777" w:rsidTr="0037798E">
        <w:trPr>
          <w:cantSplit/>
          <w:trHeight w:val="340"/>
        </w:trPr>
        <w:tc>
          <w:tcPr>
            <w:tcW w:w="1958" w:type="pct"/>
            <w:gridSpan w:val="4"/>
            <w:shd w:val="clear" w:color="auto" w:fill="F2F2F2" w:themeFill="background1" w:themeFillShade="F2"/>
            <w:vAlign w:val="center"/>
          </w:tcPr>
          <w:p w14:paraId="20FA7A4F" w14:textId="77777777" w:rsidR="00115EC2" w:rsidRPr="00642F4A" w:rsidRDefault="00642F4A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B674C0">
              <w:rPr>
                <w:rFonts w:ascii="Times New Roman" w:hAnsi="Times New Roman"/>
                <w:b/>
                <w:sz w:val="20"/>
                <w:szCs w:val="20"/>
              </w:rPr>
              <w:t>Narrow scientific or artistic field</w:t>
            </w:r>
          </w:p>
        </w:tc>
        <w:tc>
          <w:tcPr>
            <w:tcW w:w="3042" w:type="pct"/>
            <w:gridSpan w:val="6"/>
            <w:vAlign w:val="center"/>
          </w:tcPr>
          <w:p w14:paraId="4432F98C" w14:textId="4540E9F4" w:rsidR="00115EC2" w:rsidRPr="00E564B4" w:rsidRDefault="0061040A" w:rsidP="00E564B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Finance, banking and insuarance</w:t>
            </w:r>
          </w:p>
        </w:tc>
      </w:tr>
      <w:tr w:rsidR="002A3E5D" w:rsidRPr="00491993" w14:paraId="0920800B" w14:textId="77777777" w:rsidTr="006478D8">
        <w:trPr>
          <w:cantSplit/>
          <w:trHeight w:val="340"/>
        </w:trPr>
        <w:tc>
          <w:tcPr>
            <w:tcW w:w="5000" w:type="pct"/>
            <w:gridSpan w:val="10"/>
            <w:shd w:val="clear" w:color="auto" w:fill="F2F2F2" w:themeFill="background1" w:themeFillShade="F2"/>
            <w:vAlign w:val="center"/>
          </w:tcPr>
          <w:p w14:paraId="70B5CA58" w14:textId="77777777" w:rsidR="002A3E5D" w:rsidRPr="00E564B4" w:rsidRDefault="00E564B4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>Academic career</w:t>
            </w:r>
          </w:p>
        </w:tc>
      </w:tr>
      <w:tr w:rsidR="002A3E5D" w:rsidRPr="00491993" w14:paraId="7669AC11" w14:textId="77777777" w:rsidTr="004121B4">
        <w:trPr>
          <w:cantSplit/>
          <w:trHeight w:val="340"/>
        </w:trPr>
        <w:tc>
          <w:tcPr>
            <w:tcW w:w="815" w:type="pct"/>
            <w:gridSpan w:val="2"/>
            <w:vAlign w:val="center"/>
          </w:tcPr>
          <w:p w14:paraId="3EDCD307" w14:textId="77777777" w:rsidR="002A3E5D" w:rsidRPr="00491993" w:rsidRDefault="002A3E5D" w:rsidP="004121B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45" w:type="pct"/>
            <w:vAlign w:val="center"/>
          </w:tcPr>
          <w:p w14:paraId="389893C0" w14:textId="77777777" w:rsidR="002A3E5D" w:rsidRPr="001935B8" w:rsidRDefault="001935B8" w:rsidP="004121B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Year</w:t>
            </w:r>
          </w:p>
        </w:tc>
        <w:tc>
          <w:tcPr>
            <w:tcW w:w="1076" w:type="pct"/>
            <w:gridSpan w:val="2"/>
            <w:shd w:val="clear" w:color="auto" w:fill="auto"/>
            <w:vAlign w:val="center"/>
          </w:tcPr>
          <w:p w14:paraId="50690F48" w14:textId="77777777" w:rsidR="002A3E5D" w:rsidRPr="00491993" w:rsidRDefault="00AB1BE7" w:rsidP="004121B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Institution</w:t>
            </w:r>
          </w:p>
        </w:tc>
        <w:tc>
          <w:tcPr>
            <w:tcW w:w="1678" w:type="pct"/>
            <w:gridSpan w:val="3"/>
            <w:shd w:val="clear" w:color="auto" w:fill="auto"/>
            <w:vAlign w:val="center"/>
          </w:tcPr>
          <w:p w14:paraId="697C1186" w14:textId="77777777" w:rsidR="002A3E5D" w:rsidRPr="00491993" w:rsidRDefault="00F12431" w:rsidP="004121B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00B66">
              <w:rPr>
                <w:rFonts w:ascii="Times New Roman" w:hAnsi="Times New Roman"/>
                <w:sz w:val="20"/>
                <w:szCs w:val="20"/>
                <w:lang w:val="en-GB"/>
              </w:rPr>
              <w:t>Scientific field</w:t>
            </w:r>
          </w:p>
        </w:tc>
        <w:tc>
          <w:tcPr>
            <w:tcW w:w="1086" w:type="pct"/>
            <w:gridSpan w:val="2"/>
            <w:shd w:val="clear" w:color="auto" w:fill="auto"/>
            <w:vAlign w:val="center"/>
          </w:tcPr>
          <w:p w14:paraId="57B92FC0" w14:textId="77777777" w:rsidR="002A3E5D" w:rsidRPr="00AC0E94" w:rsidRDefault="005F58EC" w:rsidP="004121B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Narrow scientific field</w:t>
            </w:r>
          </w:p>
        </w:tc>
      </w:tr>
      <w:tr w:rsidR="00F12431" w:rsidRPr="00491993" w14:paraId="6C46B2EC" w14:textId="77777777" w:rsidTr="004121B4">
        <w:trPr>
          <w:cantSplit/>
          <w:trHeight w:val="340"/>
        </w:trPr>
        <w:tc>
          <w:tcPr>
            <w:tcW w:w="815" w:type="pct"/>
            <w:gridSpan w:val="2"/>
            <w:vAlign w:val="center"/>
          </w:tcPr>
          <w:p w14:paraId="4EFB07C7" w14:textId="77777777" w:rsidR="00F12431" w:rsidRPr="00F12431" w:rsidRDefault="00F12431" w:rsidP="004121B4">
            <w:pPr>
              <w:rPr>
                <w:rFonts w:ascii="Times New Roman" w:hAnsi="Times New Roman"/>
                <w:sz w:val="20"/>
                <w:szCs w:val="20"/>
              </w:rPr>
            </w:pPr>
            <w:r w:rsidRPr="00F12431">
              <w:rPr>
                <w:rFonts w:ascii="Times New Roman" w:hAnsi="Times New Roman"/>
                <w:sz w:val="20"/>
                <w:szCs w:val="20"/>
              </w:rPr>
              <w:t>Election to a title</w:t>
            </w:r>
          </w:p>
        </w:tc>
        <w:tc>
          <w:tcPr>
            <w:tcW w:w="345" w:type="pct"/>
            <w:vAlign w:val="center"/>
          </w:tcPr>
          <w:p w14:paraId="0F664406" w14:textId="741E2448" w:rsidR="00F12431" w:rsidRPr="00A45D93" w:rsidRDefault="0061040A" w:rsidP="004121B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2012</w:t>
            </w:r>
          </w:p>
        </w:tc>
        <w:tc>
          <w:tcPr>
            <w:tcW w:w="1076" w:type="pct"/>
            <w:gridSpan w:val="2"/>
            <w:shd w:val="clear" w:color="auto" w:fill="auto"/>
            <w:vAlign w:val="center"/>
          </w:tcPr>
          <w:p w14:paraId="614C4EC7" w14:textId="291C37F9" w:rsidR="00F12431" w:rsidRPr="00E564B4" w:rsidRDefault="0061040A" w:rsidP="004121B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Faculty of Economics University of Niš</w:t>
            </w:r>
          </w:p>
        </w:tc>
        <w:tc>
          <w:tcPr>
            <w:tcW w:w="1678" w:type="pct"/>
            <w:gridSpan w:val="3"/>
            <w:shd w:val="clear" w:color="auto" w:fill="auto"/>
            <w:vAlign w:val="center"/>
          </w:tcPr>
          <w:p w14:paraId="477715C3" w14:textId="61D961AA" w:rsidR="00F12431" w:rsidRPr="00E564B4" w:rsidRDefault="0061040A" w:rsidP="004121B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Economics</w:t>
            </w:r>
          </w:p>
        </w:tc>
        <w:tc>
          <w:tcPr>
            <w:tcW w:w="1086" w:type="pct"/>
            <w:gridSpan w:val="2"/>
            <w:shd w:val="clear" w:color="auto" w:fill="auto"/>
            <w:vAlign w:val="center"/>
          </w:tcPr>
          <w:p w14:paraId="3E8AC224" w14:textId="341E91EC" w:rsidR="00F12431" w:rsidRPr="00E564B4" w:rsidRDefault="0061040A" w:rsidP="004121B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Finance, banking and insuarance</w:t>
            </w:r>
          </w:p>
        </w:tc>
      </w:tr>
      <w:tr w:rsidR="00F12431" w:rsidRPr="00491993" w14:paraId="2522F9C8" w14:textId="77777777" w:rsidTr="004121B4">
        <w:trPr>
          <w:cantSplit/>
          <w:trHeight w:val="340"/>
        </w:trPr>
        <w:tc>
          <w:tcPr>
            <w:tcW w:w="815" w:type="pct"/>
            <w:gridSpan w:val="2"/>
            <w:vAlign w:val="center"/>
          </w:tcPr>
          <w:p w14:paraId="6F4AEB63" w14:textId="77777777" w:rsidR="00F12431" w:rsidRPr="00F12431" w:rsidRDefault="00F12431" w:rsidP="004121B4">
            <w:pPr>
              <w:rPr>
                <w:rFonts w:ascii="Times New Roman" w:hAnsi="Times New Roman"/>
                <w:sz w:val="20"/>
                <w:szCs w:val="20"/>
              </w:rPr>
            </w:pPr>
            <w:r w:rsidRPr="00F12431">
              <w:rPr>
                <w:rFonts w:ascii="Times New Roman" w:hAnsi="Times New Roman"/>
                <w:sz w:val="20"/>
                <w:szCs w:val="20"/>
              </w:rPr>
              <w:t>Doctorate</w:t>
            </w:r>
          </w:p>
        </w:tc>
        <w:tc>
          <w:tcPr>
            <w:tcW w:w="345" w:type="pct"/>
            <w:vAlign w:val="center"/>
          </w:tcPr>
          <w:p w14:paraId="28352549" w14:textId="6E460DE0" w:rsidR="00F12431" w:rsidRPr="0061040A" w:rsidRDefault="0061040A" w:rsidP="004121B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2001</w:t>
            </w:r>
          </w:p>
        </w:tc>
        <w:tc>
          <w:tcPr>
            <w:tcW w:w="1076" w:type="pct"/>
            <w:gridSpan w:val="2"/>
            <w:shd w:val="clear" w:color="auto" w:fill="auto"/>
            <w:vAlign w:val="center"/>
          </w:tcPr>
          <w:p w14:paraId="19E41FCA" w14:textId="3A9C1736" w:rsidR="00F12431" w:rsidRPr="00491993" w:rsidRDefault="0061040A" w:rsidP="004121B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Faculty of Economics University of Niš</w:t>
            </w:r>
          </w:p>
        </w:tc>
        <w:tc>
          <w:tcPr>
            <w:tcW w:w="1678" w:type="pct"/>
            <w:gridSpan w:val="3"/>
            <w:shd w:val="clear" w:color="auto" w:fill="auto"/>
            <w:vAlign w:val="center"/>
          </w:tcPr>
          <w:p w14:paraId="5FA439AF" w14:textId="5AA42F4B" w:rsidR="00F12431" w:rsidRPr="00E564B4" w:rsidRDefault="0061040A" w:rsidP="004121B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Economics</w:t>
            </w:r>
          </w:p>
        </w:tc>
        <w:tc>
          <w:tcPr>
            <w:tcW w:w="1086" w:type="pct"/>
            <w:gridSpan w:val="2"/>
            <w:shd w:val="clear" w:color="auto" w:fill="auto"/>
            <w:vAlign w:val="center"/>
          </w:tcPr>
          <w:p w14:paraId="3A45DC58" w14:textId="438A524E" w:rsidR="00F12431" w:rsidRPr="00E564B4" w:rsidRDefault="0061040A" w:rsidP="004121B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Finance, banking and insuarance</w:t>
            </w:r>
          </w:p>
        </w:tc>
      </w:tr>
      <w:tr w:rsidR="00115EC2" w:rsidRPr="00491993" w14:paraId="57CC01B8" w14:textId="77777777" w:rsidTr="004121B4">
        <w:trPr>
          <w:cantSplit/>
          <w:trHeight w:val="340"/>
        </w:trPr>
        <w:tc>
          <w:tcPr>
            <w:tcW w:w="815" w:type="pct"/>
            <w:gridSpan w:val="2"/>
            <w:vAlign w:val="center"/>
          </w:tcPr>
          <w:p w14:paraId="49D53104" w14:textId="77777777" w:rsidR="00115EC2" w:rsidRPr="00F12431" w:rsidRDefault="00E564B4" w:rsidP="004121B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F12431">
              <w:rPr>
                <w:rFonts w:ascii="Times New Roman" w:hAnsi="Times New Roman"/>
                <w:sz w:val="20"/>
                <w:szCs w:val="20"/>
                <w:lang w:val="sr-Latn-RS"/>
              </w:rPr>
              <w:t>Specialization</w:t>
            </w:r>
          </w:p>
        </w:tc>
        <w:tc>
          <w:tcPr>
            <w:tcW w:w="345" w:type="pct"/>
            <w:vAlign w:val="center"/>
          </w:tcPr>
          <w:p w14:paraId="12C64B9C" w14:textId="77777777" w:rsidR="00115EC2" w:rsidRPr="00491993" w:rsidRDefault="00115EC2" w:rsidP="004121B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76" w:type="pct"/>
            <w:gridSpan w:val="2"/>
            <w:shd w:val="clear" w:color="auto" w:fill="auto"/>
            <w:vAlign w:val="center"/>
          </w:tcPr>
          <w:p w14:paraId="5C4F5B63" w14:textId="77777777" w:rsidR="00115EC2" w:rsidRPr="00491993" w:rsidRDefault="00115EC2" w:rsidP="004121B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678" w:type="pct"/>
            <w:gridSpan w:val="3"/>
            <w:shd w:val="clear" w:color="auto" w:fill="auto"/>
            <w:vAlign w:val="center"/>
          </w:tcPr>
          <w:p w14:paraId="6B71DC40" w14:textId="77777777" w:rsidR="00115EC2" w:rsidRPr="00491993" w:rsidRDefault="00115EC2" w:rsidP="004121B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86" w:type="pct"/>
            <w:gridSpan w:val="2"/>
            <w:shd w:val="clear" w:color="auto" w:fill="auto"/>
            <w:vAlign w:val="center"/>
          </w:tcPr>
          <w:p w14:paraId="0A1B63B0" w14:textId="77777777" w:rsidR="00115EC2" w:rsidRPr="00491993" w:rsidRDefault="00115EC2" w:rsidP="004121B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F12431" w:rsidRPr="00491993" w14:paraId="22E11AAF" w14:textId="77777777" w:rsidTr="004121B4">
        <w:trPr>
          <w:cantSplit/>
          <w:trHeight w:val="340"/>
        </w:trPr>
        <w:tc>
          <w:tcPr>
            <w:tcW w:w="815" w:type="pct"/>
            <w:gridSpan w:val="2"/>
            <w:vAlign w:val="center"/>
          </w:tcPr>
          <w:p w14:paraId="486AE52E" w14:textId="77777777" w:rsidR="00F12431" w:rsidRPr="00F12431" w:rsidRDefault="00F12431" w:rsidP="004121B4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12431">
              <w:rPr>
                <w:rFonts w:ascii="Times New Roman" w:hAnsi="Times New Roman"/>
                <w:sz w:val="20"/>
                <w:szCs w:val="20"/>
                <w:lang w:val="en-GB"/>
              </w:rPr>
              <w:t>Master degree</w:t>
            </w:r>
          </w:p>
        </w:tc>
        <w:tc>
          <w:tcPr>
            <w:tcW w:w="345" w:type="pct"/>
            <w:vAlign w:val="center"/>
          </w:tcPr>
          <w:p w14:paraId="47E700C9" w14:textId="001838F5" w:rsidR="00F12431" w:rsidRPr="0061040A" w:rsidRDefault="0061040A" w:rsidP="004121B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1995</w:t>
            </w:r>
          </w:p>
        </w:tc>
        <w:tc>
          <w:tcPr>
            <w:tcW w:w="1076" w:type="pct"/>
            <w:gridSpan w:val="2"/>
            <w:shd w:val="clear" w:color="auto" w:fill="auto"/>
            <w:vAlign w:val="center"/>
          </w:tcPr>
          <w:p w14:paraId="0415E827" w14:textId="27280158" w:rsidR="00F12431" w:rsidRPr="00491993" w:rsidRDefault="0061040A" w:rsidP="004121B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Faculty of Economics University of Belgrade</w:t>
            </w:r>
          </w:p>
        </w:tc>
        <w:tc>
          <w:tcPr>
            <w:tcW w:w="1678" w:type="pct"/>
            <w:gridSpan w:val="3"/>
            <w:shd w:val="clear" w:color="auto" w:fill="auto"/>
            <w:vAlign w:val="center"/>
          </w:tcPr>
          <w:p w14:paraId="5777DE6F" w14:textId="45734261" w:rsidR="00F12431" w:rsidRPr="00E564B4" w:rsidRDefault="0061040A" w:rsidP="004121B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Economics</w:t>
            </w:r>
          </w:p>
        </w:tc>
        <w:tc>
          <w:tcPr>
            <w:tcW w:w="1086" w:type="pct"/>
            <w:gridSpan w:val="2"/>
            <w:shd w:val="clear" w:color="auto" w:fill="auto"/>
            <w:vAlign w:val="center"/>
          </w:tcPr>
          <w:p w14:paraId="2C9D1FFE" w14:textId="24FC6B3B" w:rsidR="00F12431" w:rsidRPr="00E564B4" w:rsidRDefault="0061040A" w:rsidP="004121B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Finance, banking and insuarance</w:t>
            </w:r>
          </w:p>
        </w:tc>
      </w:tr>
      <w:tr w:rsidR="00F12431" w:rsidRPr="00491993" w14:paraId="4E985A15" w14:textId="77777777" w:rsidTr="004121B4">
        <w:trPr>
          <w:cantSplit/>
          <w:trHeight w:val="340"/>
        </w:trPr>
        <w:tc>
          <w:tcPr>
            <w:tcW w:w="815" w:type="pct"/>
            <w:gridSpan w:val="2"/>
            <w:vAlign w:val="center"/>
          </w:tcPr>
          <w:p w14:paraId="30C96306" w14:textId="77777777" w:rsidR="00F12431" w:rsidRPr="00F12431" w:rsidRDefault="00F12431" w:rsidP="004121B4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12431">
              <w:rPr>
                <w:rFonts w:ascii="Times New Roman" w:hAnsi="Times New Roman"/>
                <w:sz w:val="20"/>
                <w:szCs w:val="20"/>
                <w:lang w:val="en-GB"/>
              </w:rPr>
              <w:t>Bachelor degree</w:t>
            </w:r>
          </w:p>
        </w:tc>
        <w:tc>
          <w:tcPr>
            <w:tcW w:w="345" w:type="pct"/>
            <w:vAlign w:val="center"/>
          </w:tcPr>
          <w:p w14:paraId="38E8A08A" w14:textId="40CF6801" w:rsidR="00F12431" w:rsidRPr="0061040A" w:rsidRDefault="0061040A" w:rsidP="004121B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1991</w:t>
            </w:r>
          </w:p>
        </w:tc>
        <w:tc>
          <w:tcPr>
            <w:tcW w:w="1076" w:type="pct"/>
            <w:gridSpan w:val="2"/>
            <w:shd w:val="clear" w:color="auto" w:fill="auto"/>
            <w:vAlign w:val="center"/>
          </w:tcPr>
          <w:p w14:paraId="4F63B349" w14:textId="75F52E19" w:rsidR="00F12431" w:rsidRPr="00491993" w:rsidRDefault="0061040A" w:rsidP="004121B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Faculty of Economics University of Niš</w:t>
            </w:r>
          </w:p>
        </w:tc>
        <w:tc>
          <w:tcPr>
            <w:tcW w:w="1678" w:type="pct"/>
            <w:gridSpan w:val="3"/>
            <w:shd w:val="clear" w:color="auto" w:fill="auto"/>
            <w:vAlign w:val="center"/>
          </w:tcPr>
          <w:p w14:paraId="3EE1D99A" w14:textId="71C66278" w:rsidR="00F12431" w:rsidRPr="00E564B4" w:rsidRDefault="0061040A" w:rsidP="004121B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Economics</w:t>
            </w:r>
          </w:p>
        </w:tc>
        <w:tc>
          <w:tcPr>
            <w:tcW w:w="1086" w:type="pct"/>
            <w:gridSpan w:val="2"/>
            <w:shd w:val="clear" w:color="auto" w:fill="auto"/>
            <w:vAlign w:val="center"/>
          </w:tcPr>
          <w:p w14:paraId="7965B9DD" w14:textId="02AA783A" w:rsidR="00F12431" w:rsidRPr="00E564B4" w:rsidRDefault="0061040A" w:rsidP="004121B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Finance, banking and insuarance</w:t>
            </w:r>
          </w:p>
        </w:tc>
      </w:tr>
      <w:tr w:rsidR="002A3E5D" w:rsidRPr="00491993" w14:paraId="248BA945" w14:textId="77777777" w:rsidTr="006478D8">
        <w:trPr>
          <w:cantSplit/>
          <w:trHeight w:val="340"/>
        </w:trPr>
        <w:tc>
          <w:tcPr>
            <w:tcW w:w="5000" w:type="pct"/>
            <w:gridSpan w:val="10"/>
            <w:shd w:val="clear" w:color="auto" w:fill="F2F2F2" w:themeFill="background1" w:themeFillShade="F2"/>
            <w:vAlign w:val="center"/>
          </w:tcPr>
          <w:p w14:paraId="45C4A8C7" w14:textId="77777777" w:rsidR="002A3E5D" w:rsidRPr="00AC0E94" w:rsidRDefault="00F12431" w:rsidP="0012014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300B66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List of </w:t>
            </w:r>
            <w:r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courses </w:t>
            </w:r>
            <w:r w:rsidRPr="00300B66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the teacher has been accredited for in the first or the second degree of studies</w:t>
            </w:r>
          </w:p>
        </w:tc>
      </w:tr>
      <w:tr w:rsidR="0037798E" w:rsidRPr="00491993" w14:paraId="12C0A87F" w14:textId="77777777" w:rsidTr="004121B4">
        <w:trPr>
          <w:cantSplit/>
          <w:trHeight w:val="340"/>
        </w:trPr>
        <w:tc>
          <w:tcPr>
            <w:tcW w:w="299" w:type="pct"/>
            <w:shd w:val="clear" w:color="auto" w:fill="auto"/>
            <w:vAlign w:val="center"/>
          </w:tcPr>
          <w:p w14:paraId="44FE1B6C" w14:textId="4FEB5FFD" w:rsidR="002A3E5D" w:rsidRPr="00491993" w:rsidRDefault="00050FD0" w:rsidP="004121B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No.</w:t>
            </w:r>
          </w:p>
        </w:tc>
        <w:tc>
          <w:tcPr>
            <w:tcW w:w="516" w:type="pct"/>
            <w:shd w:val="clear" w:color="auto" w:fill="auto"/>
            <w:vAlign w:val="center"/>
          </w:tcPr>
          <w:p w14:paraId="636EE2DC" w14:textId="77777777" w:rsidR="002A3E5D" w:rsidRPr="00AC0E94" w:rsidRDefault="000E206C" w:rsidP="004121B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Course code</w:t>
            </w:r>
          </w:p>
        </w:tc>
        <w:tc>
          <w:tcPr>
            <w:tcW w:w="1421" w:type="pct"/>
            <w:gridSpan w:val="3"/>
            <w:shd w:val="clear" w:color="auto" w:fill="auto"/>
            <w:vAlign w:val="center"/>
          </w:tcPr>
          <w:p w14:paraId="30020FF4" w14:textId="77777777" w:rsidR="002A3E5D" w:rsidRPr="00491993" w:rsidRDefault="00E564B4" w:rsidP="004121B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Course title</w:t>
            </w:r>
            <w:r w:rsidR="002A3E5D" w:rsidRPr="00491993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    </w:t>
            </w:r>
          </w:p>
        </w:tc>
        <w:tc>
          <w:tcPr>
            <w:tcW w:w="817" w:type="pct"/>
            <w:shd w:val="clear" w:color="auto" w:fill="auto"/>
            <w:vAlign w:val="center"/>
          </w:tcPr>
          <w:p w14:paraId="5A2ACB0C" w14:textId="77777777" w:rsidR="002A3E5D" w:rsidRPr="00AC0E94" w:rsidRDefault="008B1305" w:rsidP="004121B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Teaching</w:t>
            </w:r>
            <w:r w:rsidR="001A76F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54189">
              <w:rPr>
                <w:rFonts w:ascii="Times New Roman" w:hAnsi="Times New Roman"/>
                <w:sz w:val="20"/>
                <w:szCs w:val="20"/>
              </w:rPr>
              <w:t>method</w:t>
            </w:r>
          </w:p>
        </w:tc>
        <w:tc>
          <w:tcPr>
            <w:tcW w:w="1216" w:type="pct"/>
            <w:gridSpan w:val="3"/>
            <w:shd w:val="clear" w:color="auto" w:fill="auto"/>
            <w:vAlign w:val="center"/>
          </w:tcPr>
          <w:p w14:paraId="36BC692C" w14:textId="77777777" w:rsidR="002A3E5D" w:rsidRPr="00AC0E94" w:rsidRDefault="00006AF5" w:rsidP="004121B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Study program title</w:t>
            </w:r>
            <w:r w:rsidR="002A3E5D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731" w:type="pct"/>
            <w:shd w:val="clear" w:color="auto" w:fill="auto"/>
            <w:vAlign w:val="center"/>
          </w:tcPr>
          <w:p w14:paraId="751B8058" w14:textId="77777777" w:rsidR="00F12431" w:rsidRPr="00300B66" w:rsidRDefault="00F12431" w:rsidP="004121B4">
            <w:pPr>
              <w:tabs>
                <w:tab w:val="left" w:pos="567"/>
              </w:tabs>
              <w:rPr>
                <w:rFonts w:ascii="Times New Roman" w:hAnsi="Times New Roman"/>
                <w:iCs/>
                <w:sz w:val="20"/>
                <w:szCs w:val="20"/>
                <w:lang w:val="en-GB"/>
              </w:rPr>
            </w:pPr>
            <w:r w:rsidRPr="00300B66">
              <w:rPr>
                <w:rFonts w:ascii="Times New Roman" w:hAnsi="Times New Roman"/>
                <w:iCs/>
                <w:sz w:val="20"/>
                <w:szCs w:val="20"/>
                <w:lang w:val="en-GB"/>
              </w:rPr>
              <w:t xml:space="preserve">Type of studies </w:t>
            </w:r>
          </w:p>
          <w:p w14:paraId="3B17951F" w14:textId="77777777" w:rsidR="002A3E5D" w:rsidRPr="00491993" w:rsidRDefault="00050FD0" w:rsidP="004121B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(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UAS,M</w:t>
            </w:r>
            <w:r w:rsidR="00020762">
              <w:rPr>
                <w:rFonts w:ascii="Times New Roman" w:hAnsi="Times New Roman"/>
                <w:iCs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S)</w:t>
            </w:r>
          </w:p>
        </w:tc>
      </w:tr>
      <w:tr w:rsidR="0037798E" w:rsidRPr="00491993" w14:paraId="6300FCED" w14:textId="77777777" w:rsidTr="004121B4">
        <w:trPr>
          <w:cantSplit/>
          <w:trHeight w:val="340"/>
        </w:trPr>
        <w:tc>
          <w:tcPr>
            <w:tcW w:w="299" w:type="pct"/>
            <w:shd w:val="clear" w:color="auto" w:fill="auto"/>
            <w:vAlign w:val="center"/>
          </w:tcPr>
          <w:p w14:paraId="040CC8A3" w14:textId="77777777" w:rsidR="00115EC2" w:rsidRPr="006478D8" w:rsidRDefault="00115EC2" w:rsidP="004121B4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14:paraId="7979C70A" w14:textId="2D259E3A" w:rsidR="00115EC2" w:rsidRPr="0029060E" w:rsidRDefault="0061040A" w:rsidP="004121B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4625</w:t>
            </w:r>
          </w:p>
        </w:tc>
        <w:tc>
          <w:tcPr>
            <w:tcW w:w="1421" w:type="pct"/>
            <w:gridSpan w:val="3"/>
            <w:shd w:val="clear" w:color="auto" w:fill="auto"/>
            <w:vAlign w:val="center"/>
          </w:tcPr>
          <w:p w14:paraId="4FD5C2D1" w14:textId="5B09C701" w:rsidR="00115EC2" w:rsidRPr="00E564B4" w:rsidRDefault="0061040A" w:rsidP="004121B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Public </w:t>
            </w:r>
            <w:r w:rsidR="00AA66FB">
              <w:rPr>
                <w:rFonts w:ascii="Times New Roman" w:hAnsi="Times New Roman"/>
                <w:sz w:val="20"/>
                <w:szCs w:val="20"/>
                <w:lang w:val="sr-Latn-RS"/>
              </w:rPr>
              <w:t>F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inance</w:t>
            </w:r>
          </w:p>
        </w:tc>
        <w:tc>
          <w:tcPr>
            <w:tcW w:w="817" w:type="pct"/>
            <w:shd w:val="clear" w:color="auto" w:fill="auto"/>
            <w:vAlign w:val="center"/>
          </w:tcPr>
          <w:p w14:paraId="569FB340" w14:textId="6E420C97" w:rsidR="00115EC2" w:rsidRPr="00AA66FB" w:rsidRDefault="00AA66FB" w:rsidP="004121B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Active teaching</w:t>
            </w:r>
          </w:p>
        </w:tc>
        <w:tc>
          <w:tcPr>
            <w:tcW w:w="1216" w:type="pct"/>
            <w:gridSpan w:val="3"/>
            <w:shd w:val="clear" w:color="auto" w:fill="auto"/>
            <w:vAlign w:val="center"/>
          </w:tcPr>
          <w:p w14:paraId="0ABE1BBE" w14:textId="77777777" w:rsidR="00115EC2" w:rsidRDefault="00AA66FB" w:rsidP="004121B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Economics and Management</w:t>
            </w:r>
          </w:p>
          <w:p w14:paraId="47AC8A99" w14:textId="31A5D7C0" w:rsidR="004121B4" w:rsidRPr="00006AF5" w:rsidRDefault="004121B4" w:rsidP="004121B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Economics 180</w:t>
            </w:r>
          </w:p>
        </w:tc>
        <w:tc>
          <w:tcPr>
            <w:tcW w:w="731" w:type="pct"/>
            <w:shd w:val="clear" w:color="auto" w:fill="auto"/>
            <w:vAlign w:val="center"/>
          </w:tcPr>
          <w:p w14:paraId="414DDC16" w14:textId="53448CAE" w:rsidR="00115EC2" w:rsidRPr="00050FD0" w:rsidRDefault="00AA66FB" w:rsidP="004121B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UAS</w:t>
            </w:r>
          </w:p>
        </w:tc>
      </w:tr>
      <w:tr w:rsidR="0037798E" w:rsidRPr="00491993" w14:paraId="06F1E956" w14:textId="77777777" w:rsidTr="004121B4">
        <w:trPr>
          <w:cantSplit/>
          <w:trHeight w:val="340"/>
        </w:trPr>
        <w:tc>
          <w:tcPr>
            <w:tcW w:w="299" w:type="pct"/>
            <w:shd w:val="clear" w:color="auto" w:fill="auto"/>
            <w:vAlign w:val="center"/>
          </w:tcPr>
          <w:p w14:paraId="37F3EE22" w14:textId="77777777" w:rsidR="00115EC2" w:rsidRPr="006478D8" w:rsidRDefault="00115EC2" w:rsidP="004121B4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14:paraId="2403669E" w14:textId="56B0A8B4" w:rsidR="00115EC2" w:rsidRPr="0029060E" w:rsidRDefault="0061040A" w:rsidP="004121B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4644</w:t>
            </w:r>
          </w:p>
        </w:tc>
        <w:tc>
          <w:tcPr>
            <w:tcW w:w="1421" w:type="pct"/>
            <w:gridSpan w:val="3"/>
            <w:shd w:val="clear" w:color="auto" w:fill="auto"/>
            <w:vAlign w:val="center"/>
          </w:tcPr>
          <w:p w14:paraId="31849431" w14:textId="08FE34B6" w:rsidR="00115EC2" w:rsidRPr="00006AF5" w:rsidRDefault="0061040A" w:rsidP="004121B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Monetary </w:t>
            </w:r>
            <w:r w:rsidR="00AA66FB"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z w:val="20"/>
                <w:szCs w:val="20"/>
              </w:rPr>
              <w:t>conomics</w:t>
            </w:r>
          </w:p>
        </w:tc>
        <w:tc>
          <w:tcPr>
            <w:tcW w:w="817" w:type="pct"/>
            <w:shd w:val="clear" w:color="auto" w:fill="auto"/>
            <w:vAlign w:val="center"/>
          </w:tcPr>
          <w:p w14:paraId="4635D8A4" w14:textId="3FBAF1C1" w:rsidR="00115EC2" w:rsidRPr="00491993" w:rsidRDefault="00AA66FB" w:rsidP="004121B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Active teaching</w:t>
            </w:r>
          </w:p>
        </w:tc>
        <w:tc>
          <w:tcPr>
            <w:tcW w:w="1216" w:type="pct"/>
            <w:gridSpan w:val="3"/>
            <w:shd w:val="clear" w:color="auto" w:fill="auto"/>
            <w:vAlign w:val="center"/>
          </w:tcPr>
          <w:p w14:paraId="38862E4D" w14:textId="77777777" w:rsidR="004121B4" w:rsidRDefault="004121B4" w:rsidP="004121B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Economics and Management</w:t>
            </w:r>
          </w:p>
          <w:p w14:paraId="1AC4F84D" w14:textId="0EAB21FB" w:rsidR="00115EC2" w:rsidRPr="00006AF5" w:rsidRDefault="004121B4" w:rsidP="004121B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Economics 180</w:t>
            </w:r>
          </w:p>
        </w:tc>
        <w:tc>
          <w:tcPr>
            <w:tcW w:w="731" w:type="pct"/>
            <w:shd w:val="clear" w:color="auto" w:fill="auto"/>
            <w:vAlign w:val="center"/>
          </w:tcPr>
          <w:p w14:paraId="11766AF5" w14:textId="118CC5B3" w:rsidR="00115EC2" w:rsidRPr="00050FD0" w:rsidRDefault="00AA66FB" w:rsidP="004121B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UAS</w:t>
            </w:r>
          </w:p>
        </w:tc>
      </w:tr>
      <w:tr w:rsidR="0037798E" w:rsidRPr="00491993" w14:paraId="33B029BA" w14:textId="77777777" w:rsidTr="004121B4">
        <w:trPr>
          <w:cantSplit/>
          <w:trHeight w:val="340"/>
        </w:trPr>
        <w:tc>
          <w:tcPr>
            <w:tcW w:w="299" w:type="pct"/>
            <w:shd w:val="clear" w:color="auto" w:fill="auto"/>
            <w:vAlign w:val="center"/>
          </w:tcPr>
          <w:p w14:paraId="099141CA" w14:textId="77777777" w:rsidR="00115EC2" w:rsidRPr="006478D8" w:rsidRDefault="00115EC2" w:rsidP="004121B4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14:paraId="2495A90B" w14:textId="71B6C783" w:rsidR="00115EC2" w:rsidRPr="0029060E" w:rsidRDefault="0061040A" w:rsidP="004121B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4648</w:t>
            </w:r>
          </w:p>
        </w:tc>
        <w:tc>
          <w:tcPr>
            <w:tcW w:w="1421" w:type="pct"/>
            <w:gridSpan w:val="3"/>
            <w:shd w:val="clear" w:color="auto" w:fill="auto"/>
            <w:vAlign w:val="center"/>
          </w:tcPr>
          <w:p w14:paraId="1C82C97D" w14:textId="31F8FF04" w:rsidR="00115EC2" w:rsidRPr="00006AF5" w:rsidRDefault="0061040A" w:rsidP="004121B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Fundamentals of Tax Management</w:t>
            </w:r>
          </w:p>
        </w:tc>
        <w:tc>
          <w:tcPr>
            <w:tcW w:w="817" w:type="pct"/>
            <w:shd w:val="clear" w:color="auto" w:fill="auto"/>
            <w:vAlign w:val="center"/>
          </w:tcPr>
          <w:p w14:paraId="6078869E" w14:textId="7D543308" w:rsidR="00115EC2" w:rsidRPr="00491993" w:rsidRDefault="00AA66FB" w:rsidP="004121B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Active teaching</w:t>
            </w:r>
          </w:p>
        </w:tc>
        <w:tc>
          <w:tcPr>
            <w:tcW w:w="1216" w:type="pct"/>
            <w:gridSpan w:val="3"/>
            <w:shd w:val="clear" w:color="auto" w:fill="auto"/>
            <w:vAlign w:val="center"/>
          </w:tcPr>
          <w:p w14:paraId="72657744" w14:textId="77777777" w:rsidR="004121B4" w:rsidRDefault="004121B4" w:rsidP="004121B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Economics and Management</w:t>
            </w:r>
          </w:p>
          <w:p w14:paraId="0AD13CCF" w14:textId="399D62C4" w:rsidR="00115EC2" w:rsidRPr="00006AF5" w:rsidRDefault="004121B4" w:rsidP="004121B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Economics 180</w:t>
            </w:r>
          </w:p>
        </w:tc>
        <w:tc>
          <w:tcPr>
            <w:tcW w:w="731" w:type="pct"/>
            <w:shd w:val="clear" w:color="auto" w:fill="auto"/>
            <w:vAlign w:val="center"/>
          </w:tcPr>
          <w:p w14:paraId="181689C6" w14:textId="0946302B" w:rsidR="00115EC2" w:rsidRPr="00050FD0" w:rsidRDefault="00AA66FB" w:rsidP="004121B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UAS</w:t>
            </w:r>
          </w:p>
        </w:tc>
      </w:tr>
      <w:tr w:rsidR="0037798E" w:rsidRPr="00491993" w14:paraId="1FF8377B" w14:textId="77777777" w:rsidTr="004121B4">
        <w:trPr>
          <w:cantSplit/>
          <w:trHeight w:val="340"/>
        </w:trPr>
        <w:tc>
          <w:tcPr>
            <w:tcW w:w="299" w:type="pct"/>
            <w:shd w:val="clear" w:color="auto" w:fill="auto"/>
            <w:vAlign w:val="center"/>
          </w:tcPr>
          <w:p w14:paraId="083D9246" w14:textId="77777777" w:rsidR="00115EC2" w:rsidRPr="006478D8" w:rsidRDefault="00115EC2" w:rsidP="004121B4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14:paraId="3D2148C5" w14:textId="0325B4CE" w:rsidR="00115EC2" w:rsidRPr="0029060E" w:rsidRDefault="0061040A" w:rsidP="004121B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="00723EE0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1421" w:type="pct"/>
            <w:gridSpan w:val="3"/>
            <w:shd w:val="clear" w:color="auto" w:fill="auto"/>
            <w:vAlign w:val="center"/>
          </w:tcPr>
          <w:p w14:paraId="40F17007" w14:textId="1FCA5327" w:rsidR="00115EC2" w:rsidRPr="00006AF5" w:rsidRDefault="00AA66FB" w:rsidP="004121B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Public Finance 2</w:t>
            </w:r>
          </w:p>
        </w:tc>
        <w:tc>
          <w:tcPr>
            <w:tcW w:w="817" w:type="pct"/>
            <w:shd w:val="clear" w:color="auto" w:fill="auto"/>
            <w:vAlign w:val="center"/>
          </w:tcPr>
          <w:p w14:paraId="09639ACE" w14:textId="2236A3FF" w:rsidR="00115EC2" w:rsidRPr="00491993" w:rsidRDefault="00AA66FB" w:rsidP="004121B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Active teaching</w:t>
            </w:r>
          </w:p>
        </w:tc>
        <w:tc>
          <w:tcPr>
            <w:tcW w:w="1216" w:type="pct"/>
            <w:gridSpan w:val="3"/>
            <w:shd w:val="clear" w:color="auto" w:fill="auto"/>
            <w:vAlign w:val="center"/>
          </w:tcPr>
          <w:p w14:paraId="4D3697A5" w14:textId="356AA19E" w:rsidR="00115EC2" w:rsidRPr="00006AF5" w:rsidRDefault="00AA66FB" w:rsidP="004121B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Economics and Management</w:t>
            </w:r>
          </w:p>
        </w:tc>
        <w:tc>
          <w:tcPr>
            <w:tcW w:w="731" w:type="pct"/>
            <w:shd w:val="clear" w:color="auto" w:fill="auto"/>
            <w:vAlign w:val="center"/>
          </w:tcPr>
          <w:p w14:paraId="4264615E" w14:textId="5758E774" w:rsidR="00115EC2" w:rsidRPr="00050FD0" w:rsidRDefault="00AA66FB" w:rsidP="004121B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MAS</w:t>
            </w:r>
          </w:p>
        </w:tc>
      </w:tr>
      <w:tr w:rsidR="0037798E" w:rsidRPr="00491993" w14:paraId="1F408266" w14:textId="77777777" w:rsidTr="004121B4">
        <w:trPr>
          <w:cantSplit/>
          <w:trHeight w:val="340"/>
        </w:trPr>
        <w:tc>
          <w:tcPr>
            <w:tcW w:w="299" w:type="pct"/>
            <w:shd w:val="clear" w:color="auto" w:fill="auto"/>
            <w:vAlign w:val="center"/>
          </w:tcPr>
          <w:p w14:paraId="1075257B" w14:textId="77777777" w:rsidR="00B748D6" w:rsidRPr="006478D8" w:rsidRDefault="00B748D6" w:rsidP="004121B4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14:paraId="792B9135" w14:textId="0ADAFAF7" w:rsidR="00B748D6" w:rsidRPr="0029060E" w:rsidRDefault="0061040A" w:rsidP="004121B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="00723EE0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1421" w:type="pct"/>
            <w:gridSpan w:val="3"/>
            <w:shd w:val="clear" w:color="auto" w:fill="auto"/>
            <w:vAlign w:val="center"/>
          </w:tcPr>
          <w:p w14:paraId="176EA0EF" w14:textId="4DB93C64" w:rsidR="00B748D6" w:rsidRPr="00006AF5" w:rsidRDefault="00AA66FB" w:rsidP="004121B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Monetary Economics 2</w:t>
            </w:r>
          </w:p>
        </w:tc>
        <w:tc>
          <w:tcPr>
            <w:tcW w:w="817" w:type="pct"/>
            <w:shd w:val="clear" w:color="auto" w:fill="auto"/>
            <w:vAlign w:val="center"/>
          </w:tcPr>
          <w:p w14:paraId="0A209BE9" w14:textId="10BADD2A" w:rsidR="00B748D6" w:rsidRPr="00491993" w:rsidRDefault="00AA66FB" w:rsidP="004121B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Active teaching</w:t>
            </w:r>
          </w:p>
        </w:tc>
        <w:tc>
          <w:tcPr>
            <w:tcW w:w="1216" w:type="pct"/>
            <w:gridSpan w:val="3"/>
            <w:shd w:val="clear" w:color="auto" w:fill="auto"/>
          </w:tcPr>
          <w:p w14:paraId="2009FE22" w14:textId="6536426E" w:rsidR="00B748D6" w:rsidRPr="00006AF5" w:rsidRDefault="00AA66FB" w:rsidP="004121B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Economics and Management</w:t>
            </w:r>
          </w:p>
        </w:tc>
        <w:tc>
          <w:tcPr>
            <w:tcW w:w="731" w:type="pct"/>
            <w:shd w:val="clear" w:color="auto" w:fill="auto"/>
          </w:tcPr>
          <w:p w14:paraId="3A671294" w14:textId="49634AAD" w:rsidR="00B748D6" w:rsidRPr="004121B4" w:rsidRDefault="00AA66FB" w:rsidP="004121B4">
            <w:pPr>
              <w:rPr>
                <w:rFonts w:ascii="Times New Roman" w:hAnsi="Times New Roman"/>
                <w:sz w:val="20"/>
                <w:szCs w:val="20"/>
              </w:rPr>
            </w:pPr>
            <w:r w:rsidRPr="004121B4">
              <w:rPr>
                <w:rFonts w:ascii="Times New Roman" w:hAnsi="Times New Roman"/>
                <w:sz w:val="20"/>
                <w:szCs w:val="20"/>
              </w:rPr>
              <w:t>MAS</w:t>
            </w:r>
          </w:p>
        </w:tc>
      </w:tr>
      <w:tr w:rsidR="002A3E5D" w:rsidRPr="00491993" w14:paraId="42D556C5" w14:textId="77777777" w:rsidTr="006478D8">
        <w:trPr>
          <w:cantSplit/>
          <w:trHeight w:val="340"/>
        </w:trPr>
        <w:tc>
          <w:tcPr>
            <w:tcW w:w="5000" w:type="pct"/>
            <w:gridSpan w:val="10"/>
            <w:shd w:val="clear" w:color="auto" w:fill="F2F2F2" w:themeFill="background1" w:themeFillShade="F2"/>
            <w:vAlign w:val="center"/>
          </w:tcPr>
          <w:p w14:paraId="08D7333D" w14:textId="77777777" w:rsidR="002A3E5D" w:rsidRPr="00491993" w:rsidRDefault="00006AF5" w:rsidP="00706EE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Representative references</w:t>
            </w:r>
            <w:r w:rsidR="002A3E5D"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(</w:t>
            </w:r>
            <w:r w:rsidR="00706EE9">
              <w:rPr>
                <w:rFonts w:ascii="Times New Roman" w:hAnsi="Times New Roman"/>
                <w:b/>
                <w:sz w:val="20"/>
                <w:szCs w:val="20"/>
              </w:rPr>
              <w:t>a minimum of</w:t>
            </w:r>
            <w:r w:rsidR="002A3E5D"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5 </w:t>
            </w:r>
            <w:r w:rsidR="00706EE9">
              <w:rPr>
                <w:rFonts w:ascii="Times New Roman" w:hAnsi="Times New Roman"/>
                <w:b/>
                <w:sz w:val="20"/>
                <w:szCs w:val="20"/>
              </w:rPr>
              <w:t xml:space="preserve">and </w:t>
            </w:r>
            <w:r w:rsidR="0085341E">
              <w:rPr>
                <w:rFonts w:ascii="Times New Roman" w:hAnsi="Times New Roman"/>
                <w:b/>
                <w:sz w:val="20"/>
                <w:szCs w:val="20"/>
              </w:rPr>
              <w:t xml:space="preserve">a </w:t>
            </w:r>
            <w:r w:rsidR="00706EE9">
              <w:rPr>
                <w:rFonts w:ascii="Times New Roman" w:hAnsi="Times New Roman"/>
                <w:b/>
                <w:sz w:val="20"/>
                <w:szCs w:val="20"/>
              </w:rPr>
              <w:t>maximum of 10</w:t>
            </w:r>
            <w:r w:rsidR="002A3E5D"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)</w:t>
            </w:r>
          </w:p>
        </w:tc>
      </w:tr>
      <w:tr w:rsidR="00162E80" w:rsidRPr="00006AF5" w14:paraId="2053877F" w14:textId="77777777" w:rsidTr="00FF58C6">
        <w:trPr>
          <w:cantSplit/>
          <w:trHeight w:val="340"/>
        </w:trPr>
        <w:tc>
          <w:tcPr>
            <w:tcW w:w="299" w:type="pct"/>
            <w:vAlign w:val="center"/>
          </w:tcPr>
          <w:p w14:paraId="0D6E9278" w14:textId="77777777" w:rsidR="00162E80" w:rsidRPr="00491993" w:rsidRDefault="00162E80" w:rsidP="00FF58C6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701" w:type="pct"/>
            <w:gridSpan w:val="9"/>
            <w:shd w:val="clear" w:color="auto" w:fill="auto"/>
            <w:vAlign w:val="center"/>
          </w:tcPr>
          <w:p w14:paraId="65F5C355" w14:textId="244E3B88" w:rsidR="00162E80" w:rsidRPr="005D3D54" w:rsidRDefault="00AA66FB" w:rsidP="00CE4CD8">
            <w:pPr>
              <w:jc w:val="both"/>
              <w:rPr>
                <w:rFonts w:ascii="Times New Roman" w:hAnsi="Times New Roman"/>
                <w:b/>
                <w:noProof/>
                <w:sz w:val="20"/>
                <w:szCs w:val="20"/>
                <w:lang w:val="sr-Latn-CS"/>
              </w:rPr>
            </w:pPr>
            <w:r w:rsidRPr="005D3D54">
              <w:rPr>
                <w:rFonts w:ascii="Times New Roman" w:hAnsi="Times New Roman"/>
                <w:color w:val="222222"/>
                <w:sz w:val="20"/>
                <w:szCs w:val="20"/>
                <w:lang w:val="sr-Cyrl-CS"/>
              </w:rPr>
              <w:t>Đurović Todorović, J., Đorđević, M., Kalaš, B., Ristić, M., (2026)., </w:t>
            </w:r>
            <w:r w:rsidRPr="005D3D54">
              <w:rPr>
                <w:rFonts w:ascii="Times New Roman" w:hAnsi="Times New Roman"/>
                <w:i/>
                <w:iCs/>
                <w:color w:val="222222"/>
                <w:sz w:val="20"/>
                <w:szCs w:val="20"/>
                <w:lang w:val="sr-Cyrl-CS"/>
              </w:rPr>
              <w:t>Poresko planiranje – teorijski okvir i praktične implikacije</w:t>
            </w:r>
            <w:r w:rsidRPr="005D3D54">
              <w:rPr>
                <w:rFonts w:ascii="Times New Roman" w:hAnsi="Times New Roman"/>
                <w:color w:val="222222"/>
                <w:sz w:val="20"/>
                <w:szCs w:val="20"/>
                <w:lang w:val="sr-Cyrl-CS"/>
              </w:rPr>
              <w:t>, Monografija nacionalnog značaja</w:t>
            </w:r>
            <w:r w:rsidRPr="005D3D54">
              <w:rPr>
                <w:rFonts w:ascii="Times New Roman" w:hAnsi="Times New Roman"/>
                <w:color w:val="222222"/>
                <w:sz w:val="20"/>
                <w:szCs w:val="20"/>
              </w:rPr>
              <w:t>, </w:t>
            </w:r>
            <w:r w:rsidRPr="005D3D54">
              <w:rPr>
                <w:rFonts w:ascii="Times New Roman" w:hAnsi="Times New Roman"/>
                <w:color w:val="222222"/>
                <w:sz w:val="20"/>
                <w:szCs w:val="20"/>
                <w:lang w:val="sr-Cyrl-CS"/>
              </w:rPr>
              <w:t>Ekonomski fakultet Univerziteta u Nišu, str.385, </w:t>
            </w:r>
            <w:r w:rsidRPr="005D3D54">
              <w:rPr>
                <w:rFonts w:ascii="Times New Roman" w:hAnsi="Times New Roman"/>
                <w:color w:val="222222"/>
                <w:sz w:val="20"/>
                <w:szCs w:val="20"/>
                <w:lang w:val="sr-Cyrl-RS"/>
              </w:rPr>
              <w:t>ISBN: 978-86-6139-253-5  </w:t>
            </w:r>
          </w:p>
        </w:tc>
      </w:tr>
      <w:tr w:rsidR="00162E80" w:rsidRPr="00006AF5" w14:paraId="22B9E5F3" w14:textId="77777777" w:rsidTr="00FF58C6">
        <w:trPr>
          <w:cantSplit/>
          <w:trHeight w:val="340"/>
        </w:trPr>
        <w:tc>
          <w:tcPr>
            <w:tcW w:w="299" w:type="pct"/>
            <w:shd w:val="clear" w:color="auto" w:fill="auto"/>
            <w:vAlign w:val="center"/>
          </w:tcPr>
          <w:p w14:paraId="3F81D107" w14:textId="77777777" w:rsidR="00162E80" w:rsidRPr="00006AF5" w:rsidRDefault="00162E80" w:rsidP="00FF58C6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01" w:type="pct"/>
            <w:gridSpan w:val="9"/>
            <w:shd w:val="clear" w:color="auto" w:fill="auto"/>
            <w:vAlign w:val="center"/>
          </w:tcPr>
          <w:p w14:paraId="723CD4BA" w14:textId="104840A5" w:rsidR="00162E80" w:rsidRPr="00006AF5" w:rsidRDefault="00AA66FB" w:rsidP="00CE4CD8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bookmarkStart w:id="0" w:name="_Hlk202862454"/>
            <w:r w:rsidRPr="008A78D5">
              <w:rPr>
                <w:rFonts w:ascii="Times New Roman" w:hAnsi="Times New Roman"/>
                <w:sz w:val="20"/>
                <w:szCs w:val="20"/>
              </w:rPr>
              <w:t xml:space="preserve">Ristić Cakić, M., </w:t>
            </w:r>
            <w:bookmarkEnd w:id="0"/>
            <w:r w:rsidRPr="008A78D5">
              <w:rPr>
                <w:rFonts w:ascii="Times New Roman" w:hAnsi="Times New Roman"/>
                <w:sz w:val="20"/>
                <w:szCs w:val="20"/>
              </w:rPr>
              <w:t xml:space="preserve">Kalaš, B., </w:t>
            </w:r>
            <w:bookmarkStart w:id="1" w:name="_Hlk202862428"/>
            <w:r w:rsidRPr="008A78D5">
              <w:rPr>
                <w:rFonts w:ascii="Times New Roman" w:hAnsi="Times New Roman"/>
                <w:sz w:val="20"/>
                <w:szCs w:val="20"/>
              </w:rPr>
              <w:t xml:space="preserve">Đurović Todorović, J., Đorđević, M., (2025), </w:t>
            </w:r>
            <w:bookmarkEnd w:id="1"/>
            <w:r w:rsidRPr="008A78D5">
              <w:rPr>
                <w:rFonts w:ascii="Times New Roman" w:hAnsi="Times New Roman"/>
                <w:sz w:val="20"/>
                <w:szCs w:val="20"/>
              </w:rPr>
              <w:t xml:space="preserve">Economic drivers of tax revenue: insights from European economies, </w:t>
            </w:r>
            <w:r w:rsidRPr="008A78D5">
              <w:rPr>
                <w:rFonts w:ascii="Times New Roman" w:hAnsi="Times New Roman"/>
                <w:i/>
                <w:iCs/>
                <w:sz w:val="20"/>
                <w:szCs w:val="20"/>
              </w:rPr>
              <w:t>Post-Communist Economies</w:t>
            </w:r>
            <w:r w:rsidRPr="008A78D5">
              <w:rPr>
                <w:rFonts w:ascii="Times New Roman" w:hAnsi="Times New Roman"/>
                <w:sz w:val="20"/>
                <w:szCs w:val="20"/>
              </w:rPr>
              <w:t xml:space="preserve"> Vol.37  , Issue 5  , pp, 499-515,  published online: 11.2.2025., Routledge, Taylor &amp; Francis, United Kingdom,  ISSN (print) 1463-1377, ISSN (online) 1465-3958  </w:t>
            </w:r>
            <w:hyperlink r:id="rId5" w:history="1">
              <w:r w:rsidRPr="008A78D5">
                <w:rPr>
                  <w:rStyle w:val="Hyperlink"/>
                  <w:rFonts w:ascii="Times New Roman" w:hAnsi="Times New Roman"/>
                  <w:sz w:val="20"/>
                  <w:szCs w:val="20"/>
                  <w:lang w:val="sr-Latn-RS" w:eastAsia="sr-Latn-RS"/>
                </w:rPr>
                <w:t>https://doi.org/10.1080/14631377.2025.2461929</w:t>
              </w:r>
            </w:hyperlink>
            <w:r w:rsidRPr="008A78D5">
              <w:rPr>
                <w:rStyle w:val="Hyperlink"/>
                <w:rFonts w:ascii="Times New Roman" w:hAnsi="Times New Roman"/>
                <w:sz w:val="20"/>
                <w:szCs w:val="20"/>
                <w:lang w:val="sr-Latn-RS" w:eastAsia="sr-Latn-RS"/>
              </w:rPr>
              <w:t xml:space="preserve">, petogodišnji IF 2,1, IF 2,53  </w:t>
            </w:r>
          </w:p>
        </w:tc>
      </w:tr>
      <w:tr w:rsidR="00162E80" w:rsidRPr="00006AF5" w14:paraId="2198745A" w14:textId="77777777" w:rsidTr="00FF58C6">
        <w:trPr>
          <w:cantSplit/>
          <w:trHeight w:val="340"/>
        </w:trPr>
        <w:tc>
          <w:tcPr>
            <w:tcW w:w="299" w:type="pct"/>
            <w:vAlign w:val="center"/>
          </w:tcPr>
          <w:p w14:paraId="50B750DA" w14:textId="77777777" w:rsidR="00162E80" w:rsidRPr="00006AF5" w:rsidRDefault="00162E80" w:rsidP="00FF58C6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01" w:type="pct"/>
            <w:gridSpan w:val="9"/>
            <w:shd w:val="clear" w:color="auto" w:fill="auto"/>
            <w:vAlign w:val="center"/>
          </w:tcPr>
          <w:p w14:paraId="23A5902B" w14:textId="7832EE87" w:rsidR="00162E80" w:rsidRPr="00006AF5" w:rsidRDefault="00AA66FB" w:rsidP="00CE4CD8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 w:rsidRPr="008A78D5">
              <w:rPr>
                <w:rFonts w:ascii="Times New Roman" w:hAnsi="Times New Roman"/>
                <w:sz w:val="20"/>
                <w:szCs w:val="20"/>
              </w:rPr>
              <w:t xml:space="preserve">Ðurović Todorović, J., </w:t>
            </w:r>
            <w:r w:rsidRPr="008A78D5">
              <w:rPr>
                <w:rFonts w:ascii="Times New Roman" w:hAnsi="Times New Roman"/>
                <w:bCs/>
                <w:sz w:val="20"/>
                <w:szCs w:val="20"/>
              </w:rPr>
              <w:t>Ðordević, M.,</w:t>
            </w:r>
            <w:r w:rsidRPr="008A78D5">
              <w:rPr>
                <w:rFonts w:ascii="Times New Roman" w:hAnsi="Times New Roman"/>
                <w:sz w:val="20"/>
                <w:szCs w:val="20"/>
              </w:rPr>
              <w:t xml:space="preserve"> Mirović, V., Kalaš, B., Pavlovic, N., (2024), Modeling Tax Revenue Determinants: The Case of  Visegrad Group Countries</w:t>
            </w:r>
            <w:r w:rsidRPr="008A78D5">
              <w:rPr>
                <w:rFonts w:ascii="Times New Roman" w:hAnsi="Times New Roman"/>
                <w:i/>
                <w:iCs/>
                <w:sz w:val="20"/>
                <w:szCs w:val="20"/>
              </w:rPr>
              <w:t>, Economies</w:t>
            </w:r>
            <w:r w:rsidRPr="008A78D5">
              <w:rPr>
                <w:rFonts w:ascii="Times New Roman" w:hAnsi="Times New Roman"/>
                <w:sz w:val="20"/>
                <w:szCs w:val="20"/>
              </w:rPr>
              <w:t xml:space="preserve">  12: 131, Basel, https://doi.org/10.3390/ economies12060131</w:t>
            </w:r>
          </w:p>
        </w:tc>
      </w:tr>
      <w:tr w:rsidR="00162E80" w:rsidRPr="00006AF5" w14:paraId="2842EB23" w14:textId="77777777" w:rsidTr="00FF58C6">
        <w:trPr>
          <w:cantSplit/>
          <w:trHeight w:val="340"/>
        </w:trPr>
        <w:tc>
          <w:tcPr>
            <w:tcW w:w="299" w:type="pct"/>
            <w:vAlign w:val="center"/>
          </w:tcPr>
          <w:p w14:paraId="70B4530B" w14:textId="77777777" w:rsidR="00162E80" w:rsidRPr="00006AF5" w:rsidRDefault="00162E80" w:rsidP="00FF58C6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01" w:type="pct"/>
            <w:gridSpan w:val="9"/>
            <w:shd w:val="clear" w:color="auto" w:fill="auto"/>
            <w:vAlign w:val="center"/>
          </w:tcPr>
          <w:p w14:paraId="50E2CF98" w14:textId="38F9DB74" w:rsidR="00162E80" w:rsidRPr="00006AF5" w:rsidRDefault="00AA66FB" w:rsidP="00CE4CD8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 w:rsidRPr="008A78D5">
              <w:rPr>
                <w:rFonts w:ascii="Times New Roman" w:hAnsi="Times New Roman"/>
                <w:bCs/>
                <w:sz w:val="20"/>
                <w:szCs w:val="20"/>
              </w:rPr>
              <w:t>Đurović Todorović J.,</w:t>
            </w:r>
            <w:r w:rsidRPr="008A78D5">
              <w:rPr>
                <w:rFonts w:ascii="Times New Roman" w:hAnsi="Times New Roman"/>
                <w:sz w:val="20"/>
                <w:szCs w:val="20"/>
              </w:rPr>
              <w:t xml:space="preserve"> Đorđević, M., </w:t>
            </w:r>
            <w:r w:rsidRPr="008A78D5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Stojanović, M., (2023), </w:t>
            </w:r>
            <w:r w:rsidRPr="008A78D5">
              <w:rPr>
                <w:rFonts w:ascii="Times New Roman" w:hAnsi="Times New Roman"/>
                <w:sz w:val="20"/>
                <w:szCs w:val="20"/>
              </w:rPr>
              <w:t xml:space="preserve">THE IMPACT OF ENVIRONMENTAL TAXES ON THE REDUCTION OF PLASTIC BAG CONSUMPTION IN THE REPUBLIC OF SERBIA, Časopis za društvene nauke </w:t>
            </w:r>
            <w:r w:rsidRPr="008A78D5">
              <w:rPr>
                <w:rFonts w:ascii="Times New Roman" w:hAnsi="Times New Roman"/>
                <w:i/>
                <w:iCs/>
                <w:sz w:val="20"/>
                <w:szCs w:val="20"/>
              </w:rPr>
              <w:t>„TEME“</w:t>
            </w:r>
            <w:r w:rsidRPr="008A78D5">
              <w:rPr>
                <w:rFonts w:ascii="Times New Roman" w:hAnsi="Times New Roman"/>
                <w:sz w:val="20"/>
                <w:szCs w:val="20"/>
              </w:rPr>
              <w:t xml:space="preserve"> Vol.XLVII, No 4, University of Niš, 767-786, ISSN 0353-7919 (print), ISSN 1820-7804 (online), COBISS.SR-ID 559631, </w:t>
            </w:r>
            <w:hyperlink r:id="rId6" w:history="1">
              <w:r w:rsidRPr="008A78D5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BFBF3"/>
                </w:rPr>
                <w:t>https://doi.org/10.22190/TEME220529048D</w:t>
              </w:r>
            </w:hyperlink>
            <w:r w:rsidRPr="008A78D5">
              <w:rPr>
                <w:rFonts w:ascii="Times New Roman" w:hAnsi="Times New Roman"/>
                <w:sz w:val="20"/>
                <w:szCs w:val="20"/>
                <w:shd w:val="clear" w:color="auto" w:fill="FBFBF3"/>
              </w:rPr>
              <w:t xml:space="preserve">,  </w:t>
            </w:r>
          </w:p>
        </w:tc>
      </w:tr>
      <w:tr w:rsidR="00162E80" w:rsidRPr="00006AF5" w14:paraId="49549658" w14:textId="77777777" w:rsidTr="00FF58C6">
        <w:trPr>
          <w:cantSplit/>
          <w:trHeight w:val="340"/>
        </w:trPr>
        <w:tc>
          <w:tcPr>
            <w:tcW w:w="299" w:type="pct"/>
            <w:vAlign w:val="center"/>
          </w:tcPr>
          <w:p w14:paraId="2A436D4A" w14:textId="77777777" w:rsidR="00162E80" w:rsidRPr="00006AF5" w:rsidRDefault="00162E80" w:rsidP="00FF58C6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01" w:type="pct"/>
            <w:gridSpan w:val="9"/>
            <w:shd w:val="clear" w:color="auto" w:fill="auto"/>
            <w:vAlign w:val="center"/>
          </w:tcPr>
          <w:p w14:paraId="77C485F9" w14:textId="3E60D4A0" w:rsidR="00162E80" w:rsidRPr="00006AF5" w:rsidRDefault="00AA66FB" w:rsidP="00CE4CD8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 w:rsidRPr="008A78D5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Đurović Todorović, J., Đorđević, M., &amp; </w:t>
            </w:r>
            <w:r w:rsidRPr="008A78D5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Cakić, M. R.</w:t>
            </w:r>
            <w:r w:rsidRPr="008A78D5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Pr="008A78D5">
              <w:rPr>
                <w:rFonts w:ascii="Times New Roman" w:hAnsi="Times New Roman"/>
                <w:sz w:val="20"/>
                <w:szCs w:val="20"/>
                <w:lang w:val="sr-Latn-RS"/>
              </w:rPr>
              <w:t>(2023). Fiscal Federalism and Local Public Utility Policy in the Conditions of Uncertainty by the Energy Crisis: An Empirical Review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8A78D5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 w:rsidRPr="008A78D5">
              <w:rPr>
                <w:rFonts w:ascii="Times New Roman" w:hAnsi="Times New Roman"/>
                <w:i/>
                <w:iCs/>
                <w:sz w:val="20"/>
                <w:szCs w:val="20"/>
                <w:lang w:val="sr-Latn-RS"/>
              </w:rPr>
              <w:t>Transformation and Efficiency Enhancement of Public Utilities Systems: Multidimensional Aspects and Perspectives,</w:t>
            </w:r>
            <w:r w:rsidRPr="008A78D5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272-294. IGI Global. DOI: 10.4018/978-1-6684-7730-4.ch010</w:t>
            </w:r>
          </w:p>
        </w:tc>
      </w:tr>
      <w:tr w:rsidR="00162E80" w:rsidRPr="00006AF5" w14:paraId="1B681D49" w14:textId="77777777" w:rsidTr="00FF58C6">
        <w:trPr>
          <w:cantSplit/>
          <w:trHeight w:val="340"/>
        </w:trPr>
        <w:tc>
          <w:tcPr>
            <w:tcW w:w="299" w:type="pct"/>
            <w:vAlign w:val="center"/>
          </w:tcPr>
          <w:p w14:paraId="4D189598" w14:textId="77777777" w:rsidR="00162E80" w:rsidRPr="00006AF5" w:rsidRDefault="00162E80" w:rsidP="00FF58C6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01" w:type="pct"/>
            <w:gridSpan w:val="9"/>
            <w:shd w:val="clear" w:color="auto" w:fill="auto"/>
            <w:vAlign w:val="center"/>
          </w:tcPr>
          <w:p w14:paraId="432FCA13" w14:textId="2C907FA5" w:rsidR="00162E80" w:rsidRPr="00006AF5" w:rsidRDefault="005D3D54" w:rsidP="00CE4CD8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 w:rsidRPr="005D3D54">
              <w:rPr>
                <w:rFonts w:ascii="Times New Roman" w:hAnsi="Times New Roman"/>
                <w:color w:val="222222"/>
                <w:sz w:val="20"/>
                <w:szCs w:val="20"/>
                <w:lang w:val="sr-Cyrl-CS"/>
              </w:rPr>
              <w:t>Đurović Todorović, J., Ristić</w:t>
            </w:r>
            <w:r>
              <w:rPr>
                <w:rFonts w:ascii="Times New Roman" w:hAnsi="Times New Roman"/>
                <w:color w:val="222222"/>
                <w:sz w:val="20"/>
                <w:szCs w:val="20"/>
                <w:lang w:val="sr-Latn-RS"/>
              </w:rPr>
              <w:t xml:space="preserve"> Cakić</w:t>
            </w:r>
            <w:r w:rsidRPr="005D3D54">
              <w:rPr>
                <w:rFonts w:ascii="Times New Roman" w:hAnsi="Times New Roman"/>
                <w:color w:val="222222"/>
                <w:sz w:val="20"/>
                <w:szCs w:val="20"/>
                <w:lang w:val="sr-Cyrl-CS"/>
              </w:rPr>
              <w:t xml:space="preserve">, M., </w:t>
            </w:r>
            <w:r w:rsidR="00AA66FB" w:rsidRPr="008A78D5">
              <w:rPr>
                <w:rFonts w:ascii="Times New Roman" w:hAnsi="Times New Roman"/>
                <w:sz w:val="20"/>
                <w:szCs w:val="20"/>
              </w:rPr>
              <w:t xml:space="preserve">Starčević, V., (2022), Economic Growth and Tax Components: An Analysis of Corporate Income Tax Incentives And their Impact on the Economic Growth in Serbia, </w:t>
            </w:r>
            <w:r w:rsidR="00AA66FB" w:rsidRPr="008A78D5">
              <w:rPr>
                <w:rFonts w:ascii="Times New Roman" w:hAnsi="Times New Roman"/>
                <w:i/>
                <w:sz w:val="20"/>
                <w:szCs w:val="20"/>
              </w:rPr>
              <w:t>Časopis za društvene nauke TEME</w:t>
            </w:r>
            <w:r w:rsidR="00AA66FB" w:rsidRPr="008A78D5">
              <w:rPr>
                <w:rFonts w:ascii="Times New Roman" w:hAnsi="Times New Roman"/>
                <w:sz w:val="20"/>
                <w:szCs w:val="20"/>
              </w:rPr>
              <w:t xml:space="preserve">, Vol. XLVI, No 2, </w:t>
            </w:r>
            <w:r w:rsidR="00AA66FB" w:rsidRPr="009B28B9">
              <w:rPr>
                <w:rStyle w:val="Strong"/>
                <w:rFonts w:ascii="Times New Roman" w:hAnsi="Times New Roman"/>
                <w:sz w:val="20"/>
                <w:szCs w:val="20"/>
              </w:rPr>
              <w:t>DOI Number</w:t>
            </w:r>
            <w:r w:rsidR="00AA66FB" w:rsidRPr="008A78D5">
              <w:rPr>
                <w:rStyle w:val="Strong"/>
                <w:rFonts w:ascii="Times New Roman" w:hAnsi="Times New Roman"/>
                <w:sz w:val="20"/>
                <w:szCs w:val="20"/>
              </w:rPr>
              <w:t xml:space="preserve"> </w:t>
            </w:r>
            <w:hyperlink r:id="rId7" w:history="1">
              <w:r w:rsidR="00AA66FB" w:rsidRPr="008A78D5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https://doi.org/10.22190/TEME210521028D</w:t>
              </w:r>
            </w:hyperlink>
            <w:r w:rsidR="00AA66FB" w:rsidRPr="008A78D5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AA66FB" w:rsidRPr="008A78D5">
              <w:rPr>
                <w:rFonts w:ascii="Times New Roman" w:hAnsi="Times New Roman"/>
                <w:sz w:val="20"/>
                <w:szCs w:val="20"/>
                <w:shd w:val="clear" w:color="auto" w:fill="FBFBF3"/>
              </w:rPr>
              <w:t>Print ISSN: 0353-7919</w:t>
            </w:r>
            <w:r w:rsidR="00AA66FB">
              <w:rPr>
                <w:rFonts w:ascii="Times New Roman" w:hAnsi="Times New Roman"/>
                <w:sz w:val="20"/>
                <w:szCs w:val="20"/>
                <w:shd w:val="clear" w:color="auto" w:fill="FBFBF3"/>
              </w:rPr>
              <w:t xml:space="preserve">, </w:t>
            </w:r>
            <w:r w:rsidR="00AA66FB" w:rsidRPr="008A78D5">
              <w:rPr>
                <w:rFonts w:ascii="Times New Roman" w:hAnsi="Times New Roman"/>
                <w:sz w:val="20"/>
                <w:szCs w:val="20"/>
                <w:shd w:val="clear" w:color="auto" w:fill="FBFBF3"/>
              </w:rPr>
              <w:t xml:space="preserve">Online ISSN: 1820-7804, pp. </w:t>
            </w:r>
            <w:r w:rsidR="00AA66FB" w:rsidRPr="008A78D5">
              <w:rPr>
                <w:rFonts w:ascii="Times New Roman" w:hAnsi="Times New Roman"/>
                <w:sz w:val="20"/>
                <w:szCs w:val="20"/>
              </w:rPr>
              <w:t xml:space="preserve">541-559, </w:t>
            </w:r>
            <w:hyperlink r:id="rId8" w:history="1">
              <w:r w:rsidR="00AA66FB" w:rsidRPr="008A78D5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http://teme2.junis.ni.ac.rs/index.php/TEME/issue/view/51</w:t>
              </w:r>
            </w:hyperlink>
            <w:r w:rsidR="00AA66FB" w:rsidRPr="008A78D5">
              <w:rPr>
                <w:rFonts w:ascii="Times New Roman" w:hAnsi="Times New Roman"/>
                <w:sz w:val="20"/>
                <w:szCs w:val="20"/>
              </w:rPr>
              <w:t>,</w:t>
            </w:r>
          </w:p>
        </w:tc>
      </w:tr>
      <w:tr w:rsidR="00162E80" w:rsidRPr="00006AF5" w14:paraId="27FFCA6E" w14:textId="77777777" w:rsidTr="00FF58C6">
        <w:trPr>
          <w:cantSplit/>
          <w:trHeight w:val="340"/>
        </w:trPr>
        <w:tc>
          <w:tcPr>
            <w:tcW w:w="299" w:type="pct"/>
            <w:vAlign w:val="center"/>
          </w:tcPr>
          <w:p w14:paraId="04383FF5" w14:textId="77777777" w:rsidR="00162E80" w:rsidRPr="00006AF5" w:rsidRDefault="00162E80" w:rsidP="00FF58C6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01" w:type="pct"/>
            <w:gridSpan w:val="9"/>
            <w:shd w:val="clear" w:color="auto" w:fill="auto"/>
            <w:vAlign w:val="center"/>
          </w:tcPr>
          <w:p w14:paraId="7CFA4396" w14:textId="7A4070B0" w:rsidR="00162E80" w:rsidRPr="005D3D54" w:rsidRDefault="00AA66FB" w:rsidP="00CE4CD8">
            <w:pPr>
              <w:pStyle w:val="Heading1"/>
              <w:shd w:val="clear" w:color="auto" w:fill="FFFFFF"/>
              <w:jc w:val="both"/>
              <w:rPr>
                <w:rFonts w:ascii="Times New Roman" w:hAnsi="Times New Roman"/>
                <w:b w:val="0"/>
                <w:bCs/>
                <w:noProof/>
                <w:sz w:val="20"/>
                <w:szCs w:val="20"/>
                <w:lang w:val="sr-Latn-CS" w:eastAsia="en-US"/>
              </w:rPr>
            </w:pPr>
            <w:r w:rsidRPr="005D3D54">
              <w:rPr>
                <w:rFonts w:ascii="Times New Roman" w:hAnsi="Times New Roman"/>
                <w:b w:val="0"/>
                <w:bCs/>
                <w:sz w:val="20"/>
                <w:szCs w:val="20"/>
              </w:rPr>
              <w:t xml:space="preserve">Starčević, V., Petrović, V., Tanasić, Lj., Stević, Ž., Đurović Todorović, J., (2022), A Novel Integrated PCA-DEA-IMF SWARA_CRADIS Model for Evaluating the Impact of FDI on the Sustainability of the Economic System, </w:t>
            </w:r>
            <w:r w:rsidRPr="005D3D54">
              <w:rPr>
                <w:rFonts w:ascii="Times New Roman" w:hAnsi="Times New Roman"/>
                <w:b w:val="0"/>
                <w:bCs/>
                <w:i/>
                <w:sz w:val="20"/>
                <w:szCs w:val="20"/>
              </w:rPr>
              <w:t>Sustainability</w:t>
            </w:r>
            <w:r w:rsidRPr="005D3D54">
              <w:rPr>
                <w:rFonts w:ascii="Times New Roman" w:hAnsi="Times New Roman"/>
                <w:b w:val="0"/>
                <w:bCs/>
                <w:sz w:val="20"/>
                <w:szCs w:val="20"/>
              </w:rPr>
              <w:t xml:space="preserve">, volume 14, Issue 20 (October), MDPI, Basel, Switzerland, IF 3,889, </w:t>
            </w:r>
            <w:r w:rsidRPr="005D3D54">
              <w:rPr>
                <w:rFonts w:ascii="Times New Roman" w:hAnsi="Times New Roman"/>
                <w:b w:val="0"/>
                <w:bCs/>
                <w:sz w:val="20"/>
                <w:szCs w:val="20"/>
                <w:shd w:val="clear" w:color="auto" w:fill="FFFFFF"/>
              </w:rPr>
              <w:t xml:space="preserve">ISSN 2071-1050, doi.org/10.3390/su142013587,  </w:t>
            </w:r>
          </w:p>
        </w:tc>
      </w:tr>
      <w:tr w:rsidR="00162E80" w:rsidRPr="00006AF5" w14:paraId="4457D431" w14:textId="77777777" w:rsidTr="00FF58C6">
        <w:trPr>
          <w:cantSplit/>
          <w:trHeight w:val="340"/>
        </w:trPr>
        <w:tc>
          <w:tcPr>
            <w:tcW w:w="299" w:type="pct"/>
            <w:vAlign w:val="center"/>
          </w:tcPr>
          <w:p w14:paraId="1B059808" w14:textId="77777777" w:rsidR="00162E80" w:rsidRPr="00006AF5" w:rsidRDefault="00162E80" w:rsidP="00FF58C6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01" w:type="pct"/>
            <w:gridSpan w:val="9"/>
            <w:shd w:val="clear" w:color="auto" w:fill="auto"/>
            <w:vAlign w:val="center"/>
          </w:tcPr>
          <w:p w14:paraId="40A63BFB" w14:textId="1E13D54C" w:rsidR="00162E80" w:rsidRPr="00006AF5" w:rsidRDefault="00153B77" w:rsidP="00CE4CD8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 w:rsidRPr="005D3D54">
              <w:rPr>
                <w:rFonts w:ascii="Times New Roman" w:hAnsi="Times New Roman"/>
                <w:color w:val="222222"/>
                <w:sz w:val="20"/>
                <w:szCs w:val="20"/>
                <w:lang w:val="sr-Cyrl-CS"/>
              </w:rPr>
              <w:t>Đurović Todorović, J., Đorđević, M.,  Ristić</w:t>
            </w:r>
            <w:r>
              <w:rPr>
                <w:rFonts w:ascii="Times New Roman" w:hAnsi="Times New Roman"/>
                <w:color w:val="222222"/>
                <w:sz w:val="20"/>
                <w:szCs w:val="20"/>
                <w:lang w:val="sr-Latn-RS"/>
              </w:rPr>
              <w:t xml:space="preserve"> Cakić</w:t>
            </w:r>
            <w:r w:rsidRPr="005D3D54">
              <w:rPr>
                <w:rFonts w:ascii="Times New Roman" w:hAnsi="Times New Roman"/>
                <w:color w:val="222222"/>
                <w:sz w:val="20"/>
                <w:szCs w:val="20"/>
                <w:lang w:val="sr-Cyrl-CS"/>
              </w:rPr>
              <w:t>, M.,</w:t>
            </w:r>
            <w:r>
              <w:rPr>
                <w:rFonts w:ascii="Times New Roman" w:hAnsi="Times New Roman"/>
                <w:color w:val="222222"/>
                <w:sz w:val="20"/>
                <w:szCs w:val="20"/>
                <w:lang w:val="sr-Latn-RS"/>
              </w:rPr>
              <w:t xml:space="preserve"> </w:t>
            </w:r>
            <w:r w:rsidR="00AA66FB" w:rsidRPr="008A78D5">
              <w:rPr>
                <w:rFonts w:ascii="Times New Roman" w:hAnsi="Times New Roman"/>
                <w:sz w:val="20"/>
                <w:szCs w:val="20"/>
              </w:rPr>
              <w:t xml:space="preserve">(2022), Do the Effective Tax Incentives Reduce Tax Revenues? Investigating the paradox of Corporate income Tax in Serbia, </w:t>
            </w:r>
            <w:r w:rsidR="00AA66FB" w:rsidRPr="008A78D5">
              <w:rPr>
                <w:rFonts w:ascii="Times New Roman" w:hAnsi="Times New Roman"/>
                <w:i/>
                <w:sz w:val="20"/>
                <w:szCs w:val="20"/>
              </w:rPr>
              <w:t>Journal of Tax Reform</w:t>
            </w:r>
            <w:r w:rsidR="00AA66FB" w:rsidRPr="008A78D5">
              <w:rPr>
                <w:rFonts w:ascii="Times New Roman" w:hAnsi="Times New Roman"/>
                <w:sz w:val="20"/>
                <w:szCs w:val="20"/>
              </w:rPr>
              <w:t xml:space="preserve">, vol.8, No. 2, pp. 108-126, UDK 336.226.1, ISSN 2414-9497 (on-line), ISSN 2412-8872 (print), doi.org/10.15826/jtr.2022.8.2.111,   </w:t>
            </w:r>
          </w:p>
        </w:tc>
      </w:tr>
      <w:tr w:rsidR="00162E80" w:rsidRPr="00006AF5" w14:paraId="2598D989" w14:textId="77777777" w:rsidTr="00FF58C6">
        <w:trPr>
          <w:cantSplit/>
          <w:trHeight w:val="340"/>
        </w:trPr>
        <w:tc>
          <w:tcPr>
            <w:tcW w:w="299" w:type="pct"/>
            <w:vAlign w:val="center"/>
          </w:tcPr>
          <w:p w14:paraId="787424A1" w14:textId="77777777" w:rsidR="00162E80" w:rsidRPr="00006AF5" w:rsidRDefault="00162E80" w:rsidP="00FF58C6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01" w:type="pct"/>
            <w:gridSpan w:val="9"/>
            <w:shd w:val="clear" w:color="auto" w:fill="auto"/>
            <w:vAlign w:val="center"/>
          </w:tcPr>
          <w:p w14:paraId="1AAE239C" w14:textId="4DA8F171" w:rsidR="00162E80" w:rsidRPr="00153B77" w:rsidRDefault="00153B77" w:rsidP="00CE4CD8">
            <w:pPr>
              <w:pStyle w:val="nsAutor"/>
              <w:spacing w:before="0"/>
              <w:jc w:val="both"/>
              <w:outlineLvl w:val="0"/>
              <w:rPr>
                <w:rFonts w:eastAsia="Calibri"/>
                <w:b w:val="0"/>
                <w:bCs w:val="0"/>
                <w:noProof/>
                <w:sz w:val="20"/>
                <w:szCs w:val="20"/>
                <w:lang w:val="sr-Latn-CS"/>
              </w:rPr>
            </w:pPr>
            <w:r w:rsidRPr="00153B77">
              <w:rPr>
                <w:b w:val="0"/>
                <w:bCs w:val="0"/>
                <w:color w:val="222222"/>
                <w:sz w:val="20"/>
                <w:szCs w:val="20"/>
                <w:lang w:val="sr-Cyrl-CS"/>
              </w:rPr>
              <w:t>Đorđević, M.,  Đurović Todorović, J., Ristić</w:t>
            </w:r>
            <w:r w:rsidRPr="00153B77">
              <w:rPr>
                <w:b w:val="0"/>
                <w:bCs w:val="0"/>
                <w:color w:val="222222"/>
                <w:sz w:val="20"/>
                <w:szCs w:val="20"/>
                <w:lang w:val="sr-Latn-RS"/>
              </w:rPr>
              <w:t xml:space="preserve"> Cakić</w:t>
            </w:r>
            <w:r w:rsidRPr="00153B77">
              <w:rPr>
                <w:b w:val="0"/>
                <w:bCs w:val="0"/>
                <w:color w:val="222222"/>
                <w:sz w:val="20"/>
                <w:szCs w:val="20"/>
                <w:lang w:val="sr-Cyrl-CS"/>
              </w:rPr>
              <w:t>, M.,</w:t>
            </w:r>
            <w:r w:rsidRPr="00153B77">
              <w:rPr>
                <w:b w:val="0"/>
                <w:bCs w:val="0"/>
                <w:color w:val="222222"/>
                <w:sz w:val="20"/>
                <w:szCs w:val="20"/>
                <w:lang w:val="sr-Latn-RS"/>
              </w:rPr>
              <w:t xml:space="preserve"> </w:t>
            </w:r>
            <w:r w:rsidR="005D3D54" w:rsidRPr="00153B77">
              <w:rPr>
                <w:b w:val="0"/>
                <w:bCs w:val="0"/>
                <w:sz w:val="20"/>
                <w:szCs w:val="20"/>
                <w:lang w:val="sr-Latn-RS"/>
              </w:rPr>
              <w:t xml:space="preserve">(2020), </w:t>
            </w:r>
            <w:r w:rsidR="005D3D54" w:rsidRPr="00153B77">
              <w:rPr>
                <w:b w:val="0"/>
                <w:bCs w:val="0"/>
                <w:sz w:val="20"/>
                <w:szCs w:val="20"/>
              </w:rPr>
              <w:t xml:space="preserve">ZNAČAJ UPOTREBE QE I “NOVCA IZ HELIKOPTERA” U POKRETANJU PRIVREDNE AKTIVNOSTI NAKON KRIZE IZAZVANE VIRUSOM KOVID 19, </w:t>
            </w:r>
            <w:r w:rsidR="005D3D54" w:rsidRPr="00153B77">
              <w:rPr>
                <w:b w:val="0"/>
                <w:bCs w:val="0"/>
                <w:i/>
                <w:sz w:val="20"/>
                <w:szCs w:val="20"/>
              </w:rPr>
              <w:t>FINANSIJE Časopis za teoriju i praksu finansija</w:t>
            </w:r>
            <w:r w:rsidR="005D3D54" w:rsidRPr="00153B77">
              <w:rPr>
                <w:b w:val="0"/>
                <w:bCs w:val="0"/>
                <w:sz w:val="20"/>
                <w:szCs w:val="20"/>
              </w:rPr>
              <w:t>, br. 1−6/2020, str. 7-27, ISSN 0015-2145, COBISS.SR-ID 36631,</w:t>
            </w:r>
          </w:p>
        </w:tc>
      </w:tr>
      <w:tr w:rsidR="00162E80" w:rsidRPr="00491993" w14:paraId="226D0A5A" w14:textId="77777777" w:rsidTr="00FF58C6">
        <w:trPr>
          <w:cantSplit/>
          <w:trHeight w:val="340"/>
        </w:trPr>
        <w:tc>
          <w:tcPr>
            <w:tcW w:w="299" w:type="pct"/>
            <w:vAlign w:val="center"/>
          </w:tcPr>
          <w:p w14:paraId="73DE29A5" w14:textId="77777777" w:rsidR="00162E80" w:rsidRPr="00006AF5" w:rsidRDefault="00162E80" w:rsidP="00FF58C6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01" w:type="pct"/>
            <w:gridSpan w:val="9"/>
            <w:shd w:val="clear" w:color="auto" w:fill="auto"/>
            <w:vAlign w:val="center"/>
          </w:tcPr>
          <w:p w14:paraId="2CF086B8" w14:textId="6F855B68" w:rsidR="00162E80" w:rsidRPr="00006AF5" w:rsidRDefault="005D3D54" w:rsidP="00CE4CD8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 w:rsidRPr="008A78D5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Đurović Todorović, J.,Tomić, Z., Denić, N., Petković, D., Kojić, N. Petrović, J., Petković, B, (2018), </w:t>
            </w:r>
            <w:r w:rsidRPr="009B28B9">
              <w:rPr>
                <w:rFonts w:ascii="Times New Roman" w:hAnsi="Times New Roman"/>
                <w:sz w:val="20"/>
                <w:szCs w:val="20"/>
                <w:lang w:val="sr-Latn-RS"/>
              </w:rPr>
              <w:t>Applicability of Newton's law of cooling in monetary economics,</w:t>
            </w:r>
            <w:r w:rsidRPr="008A78D5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 w:rsidRPr="009B28B9">
              <w:rPr>
                <w:rFonts w:ascii="Times New Roman" w:hAnsi="Times New Roman"/>
                <w:i/>
                <w:iCs/>
                <w:sz w:val="20"/>
                <w:szCs w:val="20"/>
                <w:lang w:val="sr-Latn-RS"/>
              </w:rPr>
              <w:t>Physica A</w:t>
            </w:r>
            <w:r w:rsidRPr="009B28B9">
              <w:rPr>
                <w:rFonts w:ascii="Times New Roman" w:hAnsi="Times New Roman"/>
                <w:i/>
                <w:iCs/>
                <w:color w:val="2E2E2E"/>
                <w:sz w:val="20"/>
                <w:szCs w:val="20"/>
                <w:shd w:val="clear" w:color="auto" w:fill="FFFFFF"/>
              </w:rPr>
              <w:t>:</w:t>
            </w:r>
            <w:r w:rsidRPr="008A78D5">
              <w:rPr>
                <w:rFonts w:ascii="Times New Roman" w:hAnsi="Times New Roman"/>
                <w:i/>
                <w:iCs/>
                <w:color w:val="2E2E2E"/>
                <w:sz w:val="20"/>
                <w:szCs w:val="20"/>
                <w:shd w:val="clear" w:color="auto" w:fill="FFFFFF"/>
              </w:rPr>
              <w:t xml:space="preserve"> Statistical Mechanics and its Applications</w:t>
            </w:r>
            <w:r w:rsidRPr="008A78D5">
              <w:rPr>
                <w:rFonts w:ascii="Times New Roman" w:hAnsi="Times New Roman"/>
                <w:color w:val="2E2E2E"/>
                <w:sz w:val="20"/>
                <w:szCs w:val="20"/>
                <w:shd w:val="clear" w:color="auto" w:fill="FFFFFF"/>
              </w:rPr>
              <w:t>,  494</w:t>
            </w:r>
            <w:r w:rsidRPr="008A78D5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, Elsevier, p.p. 209-217, ISSN 0378-4371, IF 2,243, petogodišnji IF 2,146,   </w:t>
            </w:r>
          </w:p>
        </w:tc>
      </w:tr>
      <w:tr w:rsidR="00706EE9" w:rsidRPr="00491993" w14:paraId="55CC871C" w14:textId="77777777" w:rsidTr="0027158D">
        <w:trPr>
          <w:cantSplit/>
          <w:trHeight w:val="340"/>
        </w:trPr>
        <w:tc>
          <w:tcPr>
            <w:tcW w:w="5000" w:type="pct"/>
            <w:gridSpan w:val="10"/>
            <w:shd w:val="clear" w:color="auto" w:fill="F2F2F2" w:themeFill="background1" w:themeFillShade="F2"/>
            <w:vAlign w:val="center"/>
          </w:tcPr>
          <w:p w14:paraId="4C32D970" w14:textId="77777777" w:rsidR="00706EE9" w:rsidRPr="00491993" w:rsidRDefault="00706EE9" w:rsidP="0012014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Data summary</w:t>
            </w:r>
            <w:r w:rsidRPr="000A63E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of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the </w:t>
            </w:r>
            <w:r w:rsidR="00120148">
              <w:rPr>
                <w:rFonts w:ascii="Times New Roman" w:hAnsi="Times New Roman"/>
                <w:b/>
                <w:sz w:val="20"/>
                <w:szCs w:val="20"/>
              </w:rPr>
              <w:t>teacher</w:t>
            </w:r>
            <w:r w:rsidRPr="000A63E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'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s </w:t>
            </w:r>
            <w:r w:rsidRPr="000A63E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scientific</w:t>
            </w:r>
            <w:r w:rsidR="00157C1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0A63E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and professional activities</w:t>
            </w:r>
          </w:p>
        </w:tc>
      </w:tr>
      <w:tr w:rsidR="00706EE9" w:rsidRPr="00491993" w14:paraId="46D3336A" w14:textId="77777777" w:rsidTr="004121B4">
        <w:trPr>
          <w:cantSplit/>
          <w:trHeight w:val="340"/>
        </w:trPr>
        <w:tc>
          <w:tcPr>
            <w:tcW w:w="1160" w:type="pct"/>
            <w:gridSpan w:val="3"/>
            <w:vAlign w:val="center"/>
          </w:tcPr>
          <w:p w14:paraId="22682CD1" w14:textId="77777777" w:rsidR="00706EE9" w:rsidRPr="00006AF5" w:rsidRDefault="00706EE9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Total number of citation</w:t>
            </w:r>
          </w:p>
        </w:tc>
        <w:tc>
          <w:tcPr>
            <w:tcW w:w="3840" w:type="pct"/>
            <w:gridSpan w:val="7"/>
            <w:vAlign w:val="center"/>
          </w:tcPr>
          <w:p w14:paraId="118C1A22" w14:textId="15516CD4" w:rsidR="00706EE9" w:rsidRPr="00162E80" w:rsidRDefault="00153B77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478</w:t>
            </w:r>
          </w:p>
        </w:tc>
      </w:tr>
      <w:tr w:rsidR="00706EE9" w:rsidRPr="00491993" w14:paraId="5BE7848E" w14:textId="77777777" w:rsidTr="004121B4">
        <w:trPr>
          <w:cantSplit/>
          <w:trHeight w:val="340"/>
        </w:trPr>
        <w:tc>
          <w:tcPr>
            <w:tcW w:w="1160" w:type="pct"/>
            <w:gridSpan w:val="3"/>
            <w:vAlign w:val="center"/>
          </w:tcPr>
          <w:p w14:paraId="2F6831AA" w14:textId="77777777" w:rsidR="00706EE9" w:rsidRPr="00491993" w:rsidRDefault="00706EE9" w:rsidP="00006AF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Total number of papers listed in </w:t>
            </w: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SCI (SSCI) </w:t>
            </w:r>
          </w:p>
        </w:tc>
        <w:tc>
          <w:tcPr>
            <w:tcW w:w="3840" w:type="pct"/>
            <w:gridSpan w:val="7"/>
            <w:vAlign w:val="center"/>
          </w:tcPr>
          <w:p w14:paraId="4B461D86" w14:textId="6FC8C1C0" w:rsidR="00706EE9" w:rsidRPr="00162E80" w:rsidRDefault="00153B77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706EE9" w:rsidRPr="00491993" w14:paraId="75D5C77B" w14:textId="77777777" w:rsidTr="004121B4">
        <w:trPr>
          <w:cantSplit/>
          <w:trHeight w:val="340"/>
        </w:trPr>
        <w:tc>
          <w:tcPr>
            <w:tcW w:w="1160" w:type="pct"/>
            <w:gridSpan w:val="3"/>
            <w:vAlign w:val="center"/>
          </w:tcPr>
          <w:p w14:paraId="5BD5247C" w14:textId="77777777" w:rsidR="00706EE9" w:rsidRPr="00006AF5" w:rsidRDefault="00706EE9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Current project participation</w:t>
            </w:r>
          </w:p>
        </w:tc>
        <w:tc>
          <w:tcPr>
            <w:tcW w:w="2025" w:type="pct"/>
            <w:gridSpan w:val="4"/>
            <w:vAlign w:val="center"/>
          </w:tcPr>
          <w:p w14:paraId="1AE58E47" w14:textId="265C8087" w:rsidR="00706EE9" w:rsidRPr="00162E80" w:rsidRDefault="00706EE9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Domestic </w:t>
            </w:r>
            <w:r w:rsidR="00153B77">
              <w:rPr>
                <w:rFonts w:ascii="Times New Roman" w:hAnsi="Times New Roman"/>
                <w:sz w:val="20"/>
                <w:szCs w:val="20"/>
              </w:rPr>
              <w:t xml:space="preserve"> 2</w:t>
            </w:r>
          </w:p>
        </w:tc>
        <w:tc>
          <w:tcPr>
            <w:tcW w:w="1815" w:type="pct"/>
            <w:gridSpan w:val="3"/>
            <w:vAlign w:val="center"/>
          </w:tcPr>
          <w:p w14:paraId="738FFC7A" w14:textId="7C5C284B" w:rsidR="00706EE9" w:rsidRPr="00162E80" w:rsidRDefault="00706EE9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International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 w:rsidR="00153B77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 1</w:t>
            </w:r>
          </w:p>
        </w:tc>
      </w:tr>
      <w:tr w:rsidR="00706EE9" w:rsidRPr="00491993" w14:paraId="543FD8B2" w14:textId="77777777" w:rsidTr="004121B4">
        <w:trPr>
          <w:cantSplit/>
          <w:trHeight w:val="340"/>
        </w:trPr>
        <w:tc>
          <w:tcPr>
            <w:tcW w:w="1160" w:type="pct"/>
            <w:gridSpan w:val="3"/>
            <w:vAlign w:val="center"/>
          </w:tcPr>
          <w:p w14:paraId="2552C0EE" w14:textId="77777777" w:rsidR="00706EE9" w:rsidRPr="00A46902" w:rsidRDefault="00706EE9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Professional enhancement</w:t>
            </w:r>
            <w:r w:rsidRPr="00A46902"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3840" w:type="pct"/>
            <w:gridSpan w:val="7"/>
            <w:vAlign w:val="center"/>
          </w:tcPr>
          <w:p w14:paraId="72C03F0D" w14:textId="371FD2D9" w:rsidR="00153B77" w:rsidRPr="00DC58ED" w:rsidRDefault="00153B77" w:rsidP="00FF58C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  <w:color w:val="000000"/>
              </w:rPr>
            </w:pPr>
            <w:r w:rsidRPr="00153B77">
              <w:rPr>
                <w:rFonts w:ascii="Times New Roman" w:eastAsia="Times New Roman" w:hAnsi="Times New Roman"/>
                <w:color w:val="1F1F1F"/>
                <w:sz w:val="20"/>
                <w:szCs w:val="20"/>
                <w:lang w:val="en" w:eastAsia="sr-Latn-RS"/>
              </w:rPr>
              <w:t>More stays abroad related to international projects</w:t>
            </w:r>
          </w:p>
        </w:tc>
      </w:tr>
    </w:tbl>
    <w:p w14:paraId="486CB8F4" w14:textId="77777777" w:rsidR="002A3E5D" w:rsidRDefault="002A3E5D" w:rsidP="00874AAD"/>
    <w:sectPr w:rsidR="002A3E5D" w:rsidSect="00874AAD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Roman YU">
    <w:altName w:val="Courier New"/>
    <w:charset w:val="00"/>
    <w:family w:val="roman"/>
    <w:pitch w:val="variable"/>
    <w:sig w:usb0="00000001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FD3407"/>
    <w:multiLevelType w:val="hybridMultilevel"/>
    <w:tmpl w:val="449EBC42"/>
    <w:lvl w:ilvl="0" w:tplc="BC98BB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51102AA"/>
    <w:multiLevelType w:val="hybridMultilevel"/>
    <w:tmpl w:val="EB1E7A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E5D"/>
    <w:rsid w:val="00006AF5"/>
    <w:rsid w:val="0001328E"/>
    <w:rsid w:val="00020762"/>
    <w:rsid w:val="00050FD0"/>
    <w:rsid w:val="000E206C"/>
    <w:rsid w:val="00104629"/>
    <w:rsid w:val="00115EC2"/>
    <w:rsid w:val="00120148"/>
    <w:rsid w:val="00133DB5"/>
    <w:rsid w:val="00153B77"/>
    <w:rsid w:val="00157C10"/>
    <w:rsid w:val="00162E80"/>
    <w:rsid w:val="001935B8"/>
    <w:rsid w:val="001A76F3"/>
    <w:rsid w:val="0024223F"/>
    <w:rsid w:val="00255F36"/>
    <w:rsid w:val="0027158D"/>
    <w:rsid w:val="0029060E"/>
    <w:rsid w:val="002A3E5D"/>
    <w:rsid w:val="002C5CB8"/>
    <w:rsid w:val="002D56E5"/>
    <w:rsid w:val="00320E5E"/>
    <w:rsid w:val="00341DE5"/>
    <w:rsid w:val="0037798E"/>
    <w:rsid w:val="004121B4"/>
    <w:rsid w:val="00434180"/>
    <w:rsid w:val="00436AF0"/>
    <w:rsid w:val="005014E4"/>
    <w:rsid w:val="00525BBC"/>
    <w:rsid w:val="005560DD"/>
    <w:rsid w:val="005A07D1"/>
    <w:rsid w:val="005D3D54"/>
    <w:rsid w:val="005E3062"/>
    <w:rsid w:val="005F58EC"/>
    <w:rsid w:val="00602644"/>
    <w:rsid w:val="0061040A"/>
    <w:rsid w:val="00642F4A"/>
    <w:rsid w:val="00644033"/>
    <w:rsid w:val="006478D8"/>
    <w:rsid w:val="006704C5"/>
    <w:rsid w:val="006C358C"/>
    <w:rsid w:val="00706EE9"/>
    <w:rsid w:val="007111A5"/>
    <w:rsid w:val="00723EE0"/>
    <w:rsid w:val="00772185"/>
    <w:rsid w:val="007C403B"/>
    <w:rsid w:val="007D5FE3"/>
    <w:rsid w:val="007E65C1"/>
    <w:rsid w:val="00834664"/>
    <w:rsid w:val="0085341E"/>
    <w:rsid w:val="00854189"/>
    <w:rsid w:val="008749A2"/>
    <w:rsid w:val="00874AAD"/>
    <w:rsid w:val="00891E3D"/>
    <w:rsid w:val="008B1305"/>
    <w:rsid w:val="008B3167"/>
    <w:rsid w:val="009800E9"/>
    <w:rsid w:val="009B1084"/>
    <w:rsid w:val="00A20286"/>
    <w:rsid w:val="00A45D93"/>
    <w:rsid w:val="00A46074"/>
    <w:rsid w:val="00A46902"/>
    <w:rsid w:val="00AA1332"/>
    <w:rsid w:val="00AA66FB"/>
    <w:rsid w:val="00AB1BE7"/>
    <w:rsid w:val="00AC123A"/>
    <w:rsid w:val="00B509F2"/>
    <w:rsid w:val="00B674C0"/>
    <w:rsid w:val="00B748D6"/>
    <w:rsid w:val="00BC0D62"/>
    <w:rsid w:val="00C35213"/>
    <w:rsid w:val="00C3536A"/>
    <w:rsid w:val="00C47646"/>
    <w:rsid w:val="00C47BF5"/>
    <w:rsid w:val="00CE4CD8"/>
    <w:rsid w:val="00D21F12"/>
    <w:rsid w:val="00D23C28"/>
    <w:rsid w:val="00D27D4F"/>
    <w:rsid w:val="00D67077"/>
    <w:rsid w:val="00DC58ED"/>
    <w:rsid w:val="00E13817"/>
    <w:rsid w:val="00E4777E"/>
    <w:rsid w:val="00E564B4"/>
    <w:rsid w:val="00E92E79"/>
    <w:rsid w:val="00EA3850"/>
    <w:rsid w:val="00EE309D"/>
    <w:rsid w:val="00F12431"/>
    <w:rsid w:val="00F623DF"/>
    <w:rsid w:val="00FD17C9"/>
    <w:rsid w:val="00FD1A99"/>
    <w:rsid w:val="00FF5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F7BAE0"/>
  <w15:chartTrackingRefBased/>
  <w15:docId w15:val="{47BF5026-2520-4044-83AC-E35EBDF96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3E5D"/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162E80"/>
    <w:pPr>
      <w:keepNext/>
      <w:jc w:val="center"/>
      <w:outlineLvl w:val="0"/>
    </w:pPr>
    <w:rPr>
      <w:rFonts w:ascii="Times Roman YU" w:eastAsia="Times New Roman" w:hAnsi="Times Roman YU"/>
      <w:b/>
      <w:sz w:val="40"/>
      <w:szCs w:val="24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72185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  <w:sz w:val="2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67077"/>
    <w:rPr>
      <w:color w:val="0000FF"/>
      <w:u w:val="single"/>
    </w:rPr>
  </w:style>
  <w:style w:type="character" w:customStyle="1" w:styleId="Heading1Char">
    <w:name w:val="Heading 1 Char"/>
    <w:link w:val="Heading1"/>
    <w:rsid w:val="00162E80"/>
    <w:rPr>
      <w:rFonts w:ascii="Times Roman YU" w:eastAsia="Times New Roman" w:hAnsi="Times Roman YU" w:cs="Times New Roman"/>
      <w:b/>
      <w:sz w:val="40"/>
      <w:szCs w:val="24"/>
    </w:rPr>
  </w:style>
  <w:style w:type="character" w:customStyle="1" w:styleId="hlfld-title">
    <w:name w:val="hlfld-title"/>
    <w:rsid w:val="00162E80"/>
  </w:style>
  <w:style w:type="paragraph" w:customStyle="1" w:styleId="nsAutor">
    <w:name w:val="ns Autor"/>
    <w:next w:val="Normal"/>
    <w:qFormat/>
    <w:rsid w:val="00162E80"/>
    <w:pPr>
      <w:spacing w:before="120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Heading3Char">
    <w:name w:val="Heading 3 Char"/>
    <w:link w:val="Heading3"/>
    <w:uiPriority w:val="9"/>
    <w:rsid w:val="00772185"/>
    <w:rPr>
      <w:rFonts w:ascii="Cambria" w:eastAsia="Times New Roman" w:hAnsi="Cambria" w:cs="Times New Roman"/>
      <w:b/>
      <w:bCs/>
      <w:color w:val="4F81BD"/>
    </w:rPr>
  </w:style>
  <w:style w:type="character" w:styleId="Emphasis">
    <w:name w:val="Emphasis"/>
    <w:uiPriority w:val="20"/>
    <w:qFormat/>
    <w:rsid w:val="00E4777E"/>
    <w:rPr>
      <w:i/>
      <w:iCs/>
    </w:rPr>
  </w:style>
  <w:style w:type="paragraph" w:styleId="ListParagraph">
    <w:name w:val="List Paragraph"/>
    <w:basedOn w:val="Normal"/>
    <w:uiPriority w:val="34"/>
    <w:qFormat/>
    <w:rsid w:val="00D23C28"/>
    <w:pPr>
      <w:ind w:left="720"/>
      <w:contextualSpacing/>
    </w:pPr>
  </w:style>
  <w:style w:type="character" w:styleId="Strong">
    <w:name w:val="Strong"/>
    <w:uiPriority w:val="22"/>
    <w:qFormat/>
    <w:rsid w:val="00AA66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01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me2.junis.ni.ac.rs/index.php/TEME/issue/view/5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22190/TEME210521028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22190/TEME220529048D" TargetMode="External"/><Relationship Id="rId5" Type="http://schemas.openxmlformats.org/officeDocument/2006/relationships/hyperlink" Target="https://doi.org/10.1080/14631377.2025.2461929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803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Vinko Lepojević</dc:creator>
  <cp:keywords/>
  <dc:description/>
  <cp:lastModifiedBy>petrovicruzica30@gmail.com</cp:lastModifiedBy>
  <cp:revision>4</cp:revision>
  <cp:lastPrinted>2026-04-16T11:04:00Z</cp:lastPrinted>
  <dcterms:created xsi:type="dcterms:W3CDTF">2026-05-22T13:09:00Z</dcterms:created>
  <dcterms:modified xsi:type="dcterms:W3CDTF">2026-08-26T10:53:00Z</dcterms:modified>
</cp:coreProperties>
</file>